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19A2" w14:textId="77777777" w:rsidR="00241837" w:rsidRPr="00DB1B5E" w:rsidRDefault="00241837" w:rsidP="00DB1B5E">
      <w:pPr>
        <w:pStyle w:val="Heading1"/>
        <w:jc w:val="both"/>
        <w:rPr>
          <w:sz w:val="24"/>
          <w:szCs w:val="24"/>
        </w:rPr>
      </w:pPr>
      <w:r w:rsidRPr="00DB1B5E">
        <w:rPr>
          <w:sz w:val="24"/>
          <w:szCs w:val="24"/>
        </w:rPr>
        <w:t>Traci Burch</w:t>
      </w:r>
    </w:p>
    <w:p w14:paraId="15FD0717" w14:textId="77777777" w:rsidR="00241837" w:rsidRPr="00DB1B5E" w:rsidRDefault="00241837" w:rsidP="00DB1B5E">
      <w:pPr>
        <w:spacing w:after="0"/>
        <w:jc w:val="both"/>
        <w:rPr>
          <w:rFonts w:ascii="Times New Roman" w:hAnsi="Times New Roman" w:cs="Times New Roman"/>
          <w:b/>
          <w:sz w:val="24"/>
          <w:szCs w:val="24"/>
        </w:rPr>
      </w:pPr>
      <w:r w:rsidRPr="00DB1B5E">
        <w:rPr>
          <w:rFonts w:ascii="Times New Roman" w:hAnsi="Times New Roman" w:cs="Times New Roman"/>
          <w:b/>
          <w:noProof/>
          <w:sz w:val="24"/>
          <w:szCs w:val="24"/>
        </w:rPr>
        <mc:AlternateContent>
          <mc:Choice Requires="wps">
            <w:drawing>
              <wp:anchor distT="4294967294" distB="4294967294" distL="114300" distR="114300" simplePos="0" relativeHeight="251659264" behindDoc="0" locked="0" layoutInCell="0" allowOverlap="1" wp14:anchorId="0CC7526E" wp14:editId="55B209FF">
                <wp:simplePos x="0" y="0"/>
                <wp:positionH relativeFrom="column">
                  <wp:posOffset>0</wp:posOffset>
                </wp:positionH>
                <wp:positionV relativeFrom="paragraph">
                  <wp:posOffset>85089</wp:posOffset>
                </wp:positionV>
                <wp:extent cx="5943600" cy="0"/>
                <wp:effectExtent l="0" t="0" r="19050"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D823"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" o:allowincell="f"/>
            </w:pict>
          </mc:Fallback>
        </mc:AlternateContent>
      </w:r>
    </w:p>
    <w:p w14:paraId="2705A96A" w14:textId="77777777" w:rsidR="00241837" w:rsidRPr="00DB1B5E" w:rsidRDefault="00241837" w:rsidP="00DB1B5E">
      <w:pPr>
        <w:spacing w:after="0"/>
        <w:ind w:left="90"/>
        <w:jc w:val="both"/>
        <w:rPr>
          <w:rFonts w:ascii="Times New Roman" w:hAnsi="Times New Roman" w:cs="Times New Roman"/>
          <w:b/>
          <w:sz w:val="24"/>
          <w:szCs w:val="24"/>
        </w:rPr>
      </w:pPr>
      <w:r w:rsidRPr="00DB1B5E">
        <w:rPr>
          <w:rFonts w:ascii="Times New Roman" w:hAnsi="Times New Roman" w:cs="Times New Roman"/>
          <w:b/>
          <w:sz w:val="24"/>
          <w:szCs w:val="24"/>
        </w:rPr>
        <w:t>Employment</w:t>
      </w:r>
    </w:p>
    <w:p w14:paraId="1F4119DB" w14:textId="77777777" w:rsidR="00241837" w:rsidRPr="00DB1B5E" w:rsidRDefault="00241837" w:rsidP="00DB1B5E">
      <w:pPr>
        <w:widowControl w:val="0"/>
        <w:numPr>
          <w:ilvl w:val="0"/>
          <w:numId w:val="2"/>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Associate Professor, Northwestern University Department of Political Science (2014-Present)</w:t>
      </w:r>
    </w:p>
    <w:p w14:paraId="1F89B1F0" w14:textId="77777777" w:rsidR="00241837" w:rsidRPr="00DB1B5E" w:rsidRDefault="00241837" w:rsidP="00DB1B5E">
      <w:pPr>
        <w:spacing w:after="0"/>
        <w:ind w:left="810"/>
        <w:jc w:val="both"/>
        <w:rPr>
          <w:rFonts w:ascii="Times New Roman" w:hAnsi="Times New Roman" w:cs="Times New Roman"/>
          <w:sz w:val="24"/>
          <w:szCs w:val="24"/>
        </w:rPr>
      </w:pPr>
    </w:p>
    <w:p w14:paraId="007C13B1" w14:textId="77777777" w:rsidR="00241837" w:rsidRPr="00DB1B5E" w:rsidRDefault="00241837" w:rsidP="00DB1B5E">
      <w:pPr>
        <w:widowControl w:val="0"/>
        <w:numPr>
          <w:ilvl w:val="0"/>
          <w:numId w:val="2"/>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Research Professor, American Bar Foundation (2007- Present)</w:t>
      </w:r>
    </w:p>
    <w:p w14:paraId="330C1610" w14:textId="77777777" w:rsidR="00241837" w:rsidRPr="00DB1B5E" w:rsidRDefault="00241837" w:rsidP="00DB1B5E">
      <w:pPr>
        <w:spacing w:after="0"/>
        <w:jc w:val="both"/>
        <w:rPr>
          <w:rFonts w:ascii="Times New Roman" w:hAnsi="Times New Roman" w:cs="Times New Roman"/>
          <w:sz w:val="24"/>
          <w:szCs w:val="24"/>
        </w:rPr>
      </w:pPr>
    </w:p>
    <w:p w14:paraId="1CB11942" w14:textId="5D64BCCF" w:rsidR="00241837" w:rsidRPr="00DB1B5E" w:rsidRDefault="00241837" w:rsidP="00DB1B5E">
      <w:pPr>
        <w:widowControl w:val="0"/>
        <w:numPr>
          <w:ilvl w:val="0"/>
          <w:numId w:val="2"/>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Assistant Professor, Northwestern University Department of Political Science (2007-2014)</w:t>
      </w:r>
    </w:p>
    <w:p w14:paraId="5122C6AD" w14:textId="77777777" w:rsidR="00241837" w:rsidRPr="00DB1B5E" w:rsidRDefault="00241837" w:rsidP="00DB1B5E">
      <w:pPr>
        <w:spacing w:after="0"/>
        <w:ind w:left="450"/>
        <w:jc w:val="both"/>
        <w:rPr>
          <w:rFonts w:ascii="Times New Roman" w:hAnsi="Times New Roman" w:cs="Times New Roman"/>
          <w:sz w:val="24"/>
          <w:szCs w:val="24"/>
        </w:rPr>
      </w:pPr>
    </w:p>
    <w:p w14:paraId="3E2CC28D" w14:textId="77777777" w:rsidR="00241837" w:rsidRPr="00DB1B5E" w:rsidRDefault="00241837" w:rsidP="00DB1B5E">
      <w:pPr>
        <w:spacing w:after="0"/>
        <w:ind w:left="90"/>
        <w:jc w:val="both"/>
        <w:rPr>
          <w:rFonts w:ascii="Times New Roman" w:hAnsi="Times New Roman" w:cs="Times New Roman"/>
          <w:b/>
          <w:sz w:val="24"/>
          <w:szCs w:val="24"/>
        </w:rPr>
      </w:pPr>
      <w:r w:rsidRPr="00DB1B5E">
        <w:rPr>
          <w:rFonts w:ascii="Times New Roman" w:hAnsi="Times New Roman" w:cs="Times New Roman"/>
          <w:b/>
          <w:sz w:val="24"/>
          <w:szCs w:val="24"/>
        </w:rPr>
        <w:t>Education</w:t>
      </w:r>
    </w:p>
    <w:p w14:paraId="56305DAF" w14:textId="77777777" w:rsidR="00241837" w:rsidRPr="00DB1B5E" w:rsidRDefault="00241837" w:rsidP="00DB1B5E">
      <w:pPr>
        <w:pStyle w:val="Level1"/>
        <w:numPr>
          <w:ilvl w:val="0"/>
          <w:numId w:val="1"/>
        </w:numPr>
        <w:tabs>
          <w:tab w:val="left" w:pos="-1440"/>
        </w:tabs>
        <w:jc w:val="both"/>
        <w:rPr>
          <w:szCs w:val="24"/>
        </w:rPr>
      </w:pPr>
      <w:r w:rsidRPr="00DB1B5E">
        <w:rPr>
          <w:i/>
          <w:szCs w:val="24"/>
        </w:rPr>
        <w:t>Harvard University</w:t>
      </w:r>
      <w:r w:rsidRPr="00DB1B5E">
        <w:rPr>
          <w:szCs w:val="24"/>
        </w:rPr>
        <w:t xml:space="preserve"> </w:t>
      </w:r>
    </w:p>
    <w:p w14:paraId="1886E0D6" w14:textId="77777777" w:rsidR="00241837" w:rsidRPr="00DB1B5E" w:rsidRDefault="00241837" w:rsidP="00DB1B5E">
      <w:pPr>
        <w:pStyle w:val="Level1"/>
        <w:tabs>
          <w:tab w:val="left" w:pos="-1440"/>
          <w:tab w:val="left" w:pos="1080"/>
        </w:tabs>
        <w:ind w:left="1080"/>
        <w:jc w:val="both"/>
        <w:rPr>
          <w:szCs w:val="24"/>
        </w:rPr>
      </w:pPr>
      <w:r w:rsidRPr="00DB1B5E">
        <w:rPr>
          <w:szCs w:val="24"/>
        </w:rPr>
        <w:t xml:space="preserve">Ph.D. in Government and Social Policy </w:t>
      </w:r>
    </w:p>
    <w:p w14:paraId="096C388E" w14:textId="77777777" w:rsidR="00241837" w:rsidRPr="00DB1B5E" w:rsidRDefault="00241837" w:rsidP="00DB1B5E">
      <w:pPr>
        <w:pStyle w:val="Level1"/>
        <w:tabs>
          <w:tab w:val="left" w:pos="-1440"/>
          <w:tab w:val="left" w:pos="1080"/>
        </w:tabs>
        <w:ind w:left="2430" w:hanging="1350"/>
        <w:jc w:val="both"/>
        <w:rPr>
          <w:szCs w:val="24"/>
        </w:rPr>
      </w:pPr>
      <w:r w:rsidRPr="00DB1B5E">
        <w:rPr>
          <w:szCs w:val="24"/>
        </w:rPr>
        <w:t xml:space="preserve">Dissertation: </w:t>
      </w:r>
      <w:r w:rsidRPr="00DB1B5E">
        <w:rPr>
          <w:i/>
          <w:szCs w:val="24"/>
        </w:rPr>
        <w:t>Punishment and Participation: How Criminal Convictions Threaten American Democracy</w:t>
      </w:r>
    </w:p>
    <w:p w14:paraId="17C245A7" w14:textId="77777777" w:rsidR="00241837" w:rsidRPr="00DB1B5E" w:rsidRDefault="00241837" w:rsidP="00DB1B5E">
      <w:pPr>
        <w:pStyle w:val="Level1"/>
        <w:tabs>
          <w:tab w:val="left" w:pos="-1440"/>
          <w:tab w:val="left" w:pos="1620"/>
        </w:tabs>
        <w:ind w:left="1080"/>
        <w:jc w:val="both"/>
        <w:rPr>
          <w:szCs w:val="24"/>
        </w:rPr>
      </w:pPr>
      <w:r w:rsidRPr="00DB1B5E">
        <w:rPr>
          <w:szCs w:val="24"/>
        </w:rPr>
        <w:t xml:space="preserve">Committee: Jennifer Hochschild (Chair), Sidney </w:t>
      </w:r>
      <w:proofErr w:type="spellStart"/>
      <w:r w:rsidRPr="00DB1B5E">
        <w:rPr>
          <w:szCs w:val="24"/>
        </w:rPr>
        <w:t>Verba</w:t>
      </w:r>
      <w:proofErr w:type="spellEnd"/>
      <w:r w:rsidRPr="00DB1B5E">
        <w:rPr>
          <w:szCs w:val="24"/>
        </w:rPr>
        <w:t>, and Gary King</w:t>
      </w:r>
    </w:p>
    <w:p w14:paraId="12F6D5A3" w14:textId="77777777" w:rsidR="00241837" w:rsidRPr="00DB1B5E" w:rsidRDefault="00241837" w:rsidP="00DB1B5E">
      <w:pPr>
        <w:pStyle w:val="Level1"/>
        <w:tabs>
          <w:tab w:val="left" w:pos="-1440"/>
          <w:tab w:val="left" w:pos="1620"/>
        </w:tabs>
        <w:ind w:left="1080"/>
        <w:jc w:val="both"/>
        <w:rPr>
          <w:szCs w:val="24"/>
        </w:rPr>
      </w:pPr>
    </w:p>
    <w:p w14:paraId="226E8A02" w14:textId="77777777" w:rsidR="00241837" w:rsidRPr="00DB1B5E" w:rsidRDefault="00241837" w:rsidP="00DB1B5E">
      <w:pPr>
        <w:pStyle w:val="Level1"/>
        <w:numPr>
          <w:ilvl w:val="0"/>
          <w:numId w:val="1"/>
        </w:numPr>
        <w:tabs>
          <w:tab w:val="left" w:pos="-1440"/>
        </w:tabs>
        <w:jc w:val="both"/>
        <w:rPr>
          <w:szCs w:val="24"/>
        </w:rPr>
      </w:pPr>
      <w:r w:rsidRPr="00DB1B5E">
        <w:rPr>
          <w:i/>
          <w:szCs w:val="24"/>
        </w:rPr>
        <w:t>Princeton University</w:t>
      </w:r>
      <w:r w:rsidRPr="00DB1B5E">
        <w:rPr>
          <w:szCs w:val="24"/>
        </w:rPr>
        <w:t xml:space="preserve"> </w:t>
      </w:r>
    </w:p>
    <w:p w14:paraId="05B1469F" w14:textId="77777777" w:rsidR="00241837" w:rsidRPr="00DB1B5E" w:rsidRDefault="00241837" w:rsidP="00DB1B5E">
      <w:pPr>
        <w:pStyle w:val="Level1"/>
        <w:tabs>
          <w:tab w:val="left" w:pos="-1440"/>
        </w:tabs>
        <w:ind w:left="1080"/>
        <w:jc w:val="both"/>
        <w:rPr>
          <w:szCs w:val="24"/>
        </w:rPr>
      </w:pPr>
      <w:r w:rsidRPr="00DB1B5E">
        <w:rPr>
          <w:szCs w:val="24"/>
        </w:rPr>
        <w:t xml:space="preserve">A.B. in Politics, </w:t>
      </w:r>
      <w:r w:rsidRPr="00DB1B5E">
        <w:rPr>
          <w:i/>
          <w:szCs w:val="24"/>
        </w:rPr>
        <w:t>magna cum laude</w:t>
      </w:r>
    </w:p>
    <w:p w14:paraId="7CEEF7B5" w14:textId="77777777" w:rsidR="00241837" w:rsidRPr="00DB1B5E" w:rsidRDefault="00241837" w:rsidP="00DB1B5E">
      <w:pPr>
        <w:spacing w:after="0"/>
        <w:jc w:val="both"/>
        <w:rPr>
          <w:rFonts w:ascii="Times New Roman" w:hAnsi="Times New Roman" w:cs="Times New Roman"/>
          <w:b/>
          <w:sz w:val="24"/>
          <w:szCs w:val="24"/>
        </w:rPr>
      </w:pPr>
    </w:p>
    <w:p w14:paraId="76A1D290" w14:textId="77777777" w:rsidR="00241837" w:rsidRPr="00DB1B5E" w:rsidRDefault="00241837" w:rsidP="00DB1B5E">
      <w:pPr>
        <w:spacing w:after="0"/>
        <w:ind w:left="90"/>
        <w:jc w:val="both"/>
        <w:rPr>
          <w:rFonts w:ascii="Times New Roman" w:hAnsi="Times New Roman" w:cs="Times New Roman"/>
          <w:b/>
          <w:sz w:val="24"/>
          <w:szCs w:val="24"/>
        </w:rPr>
      </w:pPr>
      <w:r w:rsidRPr="00DB1B5E">
        <w:rPr>
          <w:rFonts w:ascii="Times New Roman" w:hAnsi="Times New Roman" w:cs="Times New Roman"/>
          <w:b/>
          <w:sz w:val="24"/>
          <w:szCs w:val="24"/>
        </w:rPr>
        <w:t>Publications</w:t>
      </w:r>
    </w:p>
    <w:p w14:paraId="3917C93C" w14:textId="77777777" w:rsidR="00241837" w:rsidRPr="00DB1B5E" w:rsidRDefault="00241837" w:rsidP="00DB1B5E">
      <w:pPr>
        <w:spacing w:after="0"/>
        <w:jc w:val="both"/>
        <w:rPr>
          <w:rFonts w:ascii="Times New Roman" w:hAnsi="Times New Roman" w:cs="Times New Roman"/>
          <w:sz w:val="24"/>
          <w:szCs w:val="24"/>
        </w:rPr>
      </w:pPr>
    </w:p>
    <w:p w14:paraId="7F837EF5" w14:textId="2AAE5D37" w:rsidR="006B4AF5" w:rsidRPr="006B4AF5" w:rsidRDefault="006B4AF5" w:rsidP="00DB1B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Burch, Traci.  </w:t>
      </w:r>
      <w:proofErr w:type="gramStart"/>
      <w:r>
        <w:rPr>
          <w:rFonts w:ascii="Times New Roman" w:hAnsi="Times New Roman" w:cs="Times New Roman"/>
          <w:sz w:val="24"/>
          <w:szCs w:val="24"/>
        </w:rPr>
        <w:t>2022.  “</w:t>
      </w:r>
      <w:proofErr w:type="gramEnd"/>
      <w:r>
        <w:rPr>
          <w:rFonts w:ascii="Times New Roman" w:hAnsi="Times New Roman" w:cs="Times New Roman"/>
          <w:sz w:val="24"/>
          <w:szCs w:val="24"/>
        </w:rPr>
        <w:t xml:space="preserve">Adding Insult to Injury: the Justification Frame in Official Narratives of Officer-Involved Killings.”  </w:t>
      </w:r>
      <w:r>
        <w:rPr>
          <w:rFonts w:ascii="Times New Roman" w:hAnsi="Times New Roman" w:cs="Times New Roman"/>
          <w:i/>
          <w:iCs/>
          <w:sz w:val="24"/>
          <w:szCs w:val="24"/>
        </w:rPr>
        <w:t>Journal of Race, Ethnicity, and Politics.</w:t>
      </w:r>
    </w:p>
    <w:p w14:paraId="7E3ADF51" w14:textId="77777777" w:rsidR="006B4AF5" w:rsidRDefault="006B4AF5" w:rsidP="006B4AF5">
      <w:pPr>
        <w:spacing w:after="0" w:line="240" w:lineRule="auto"/>
        <w:ind w:left="720"/>
        <w:jc w:val="both"/>
        <w:rPr>
          <w:rFonts w:ascii="Times New Roman" w:hAnsi="Times New Roman" w:cs="Times New Roman"/>
          <w:sz w:val="24"/>
          <w:szCs w:val="24"/>
        </w:rPr>
      </w:pPr>
    </w:p>
    <w:p w14:paraId="58ABF797" w14:textId="63C45F28" w:rsidR="006B4AF5" w:rsidRPr="006B4AF5" w:rsidRDefault="006B4AF5" w:rsidP="00DB1B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Burch, Traci.  </w:t>
      </w:r>
      <w:proofErr w:type="gramStart"/>
      <w:r>
        <w:rPr>
          <w:rFonts w:ascii="Times New Roman" w:hAnsi="Times New Roman" w:cs="Times New Roman"/>
          <w:sz w:val="24"/>
          <w:szCs w:val="24"/>
        </w:rPr>
        <w:t>2022.  “</w:t>
      </w:r>
      <w:proofErr w:type="gramEnd"/>
      <w:r>
        <w:rPr>
          <w:rFonts w:ascii="Times New Roman" w:hAnsi="Times New Roman" w:cs="Times New Roman"/>
          <w:sz w:val="24"/>
          <w:szCs w:val="24"/>
        </w:rPr>
        <w:t xml:space="preserve">Officer-Involved Killings and the Repression of Protest.” </w:t>
      </w:r>
      <w:r>
        <w:rPr>
          <w:rFonts w:ascii="Times New Roman" w:hAnsi="Times New Roman" w:cs="Times New Roman"/>
          <w:i/>
          <w:iCs/>
          <w:sz w:val="24"/>
          <w:szCs w:val="24"/>
        </w:rPr>
        <w:t>Urban Affairs Review.</w:t>
      </w:r>
    </w:p>
    <w:p w14:paraId="2C9824B1" w14:textId="77777777" w:rsidR="006B4AF5" w:rsidRDefault="006B4AF5" w:rsidP="006B4AF5">
      <w:pPr>
        <w:spacing w:after="0" w:line="240" w:lineRule="auto"/>
        <w:ind w:left="720"/>
        <w:jc w:val="both"/>
        <w:rPr>
          <w:rFonts w:ascii="Times New Roman" w:hAnsi="Times New Roman" w:cs="Times New Roman"/>
          <w:sz w:val="24"/>
          <w:szCs w:val="24"/>
        </w:rPr>
      </w:pPr>
    </w:p>
    <w:p w14:paraId="7C9D4F55" w14:textId="38BA2862" w:rsidR="00734805" w:rsidRDefault="00734805" w:rsidP="00DB1B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Burch, Traci.  </w:t>
      </w:r>
      <w:proofErr w:type="gramStart"/>
      <w:r>
        <w:rPr>
          <w:rFonts w:ascii="Times New Roman" w:hAnsi="Times New Roman" w:cs="Times New Roman"/>
          <w:sz w:val="24"/>
          <w:szCs w:val="24"/>
        </w:rPr>
        <w:t>2021.  “</w:t>
      </w:r>
      <w:proofErr w:type="gramEnd"/>
      <w:r>
        <w:rPr>
          <w:rFonts w:ascii="Times New Roman" w:hAnsi="Times New Roman" w:cs="Times New Roman"/>
          <w:sz w:val="24"/>
          <w:szCs w:val="24"/>
        </w:rPr>
        <w:t xml:space="preserve">Not All Black Lives Matter: Officer-Involved Deaths and the Role of Victim Characteristics in Shaping Political Interest and Voter Turnout.”  </w:t>
      </w:r>
      <w:r>
        <w:rPr>
          <w:rFonts w:ascii="Times New Roman" w:hAnsi="Times New Roman" w:cs="Times New Roman"/>
          <w:i/>
          <w:iCs/>
          <w:sz w:val="24"/>
          <w:szCs w:val="24"/>
        </w:rPr>
        <w:t>Perspectives on Politics</w:t>
      </w:r>
      <w:r>
        <w:rPr>
          <w:rFonts w:ascii="Times New Roman" w:hAnsi="Times New Roman" w:cs="Times New Roman"/>
          <w:sz w:val="24"/>
          <w:szCs w:val="24"/>
        </w:rPr>
        <w:t>.</w:t>
      </w:r>
    </w:p>
    <w:p w14:paraId="341BEEA3" w14:textId="77777777" w:rsidR="00734805" w:rsidRDefault="00734805" w:rsidP="00734805">
      <w:pPr>
        <w:spacing w:after="0" w:line="240" w:lineRule="auto"/>
        <w:ind w:left="720"/>
        <w:jc w:val="both"/>
        <w:rPr>
          <w:rFonts w:ascii="Times New Roman" w:hAnsi="Times New Roman" w:cs="Times New Roman"/>
          <w:sz w:val="24"/>
          <w:szCs w:val="24"/>
        </w:rPr>
      </w:pPr>
    </w:p>
    <w:p w14:paraId="608FE46D" w14:textId="33526FF1"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Kay Lehman Schlozman, Philip Edward Jones, Hye Young You, Traci Burch,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xml:space="preserve">, Henry E. Brady.  </w:t>
      </w:r>
      <w:proofErr w:type="gramStart"/>
      <w:r w:rsidRPr="00DB1B5E">
        <w:rPr>
          <w:rFonts w:ascii="Times New Roman" w:hAnsi="Times New Roman" w:cs="Times New Roman"/>
          <w:sz w:val="24"/>
          <w:szCs w:val="24"/>
        </w:rPr>
        <w:t>2018.  “</w:t>
      </w:r>
      <w:proofErr w:type="gramEnd"/>
      <w:r w:rsidRPr="00DB1B5E">
        <w:rPr>
          <w:rFonts w:ascii="Times New Roman" w:hAnsi="Times New Roman" w:cs="Times New Roman"/>
          <w:bCs/>
          <w:sz w:val="24"/>
          <w:szCs w:val="24"/>
        </w:rPr>
        <w:t xml:space="preserve">Organizations and the Democratic Representation of Interests: What Happens When Those Organizations Have No Members?” </w:t>
      </w:r>
      <w:r w:rsidRPr="00DB1B5E">
        <w:rPr>
          <w:rFonts w:ascii="Times New Roman" w:hAnsi="Times New Roman" w:cs="Times New Roman"/>
          <w:bCs/>
          <w:i/>
          <w:sz w:val="24"/>
          <w:szCs w:val="24"/>
        </w:rPr>
        <w:t>Perspectives on Politics</w:t>
      </w:r>
      <w:r w:rsidRPr="00DB1B5E">
        <w:rPr>
          <w:rFonts w:ascii="Times New Roman" w:hAnsi="Times New Roman" w:cs="Times New Roman"/>
          <w:bCs/>
          <w:sz w:val="24"/>
          <w:szCs w:val="24"/>
        </w:rPr>
        <w:t>.</w:t>
      </w:r>
    </w:p>
    <w:p w14:paraId="0B3B1D71" w14:textId="77777777" w:rsidR="00241837" w:rsidRPr="00DB1B5E" w:rsidRDefault="00241837" w:rsidP="00DB1B5E">
      <w:pPr>
        <w:pStyle w:val="ListParagraph"/>
        <w:spacing w:after="0"/>
        <w:jc w:val="both"/>
        <w:rPr>
          <w:rFonts w:ascii="Times New Roman" w:hAnsi="Times New Roman" w:cs="Times New Roman"/>
          <w:sz w:val="24"/>
          <w:szCs w:val="24"/>
        </w:rPr>
      </w:pPr>
    </w:p>
    <w:p w14:paraId="75E5247B"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2016. “Political Equality and the Criminal Justice System.” In </w:t>
      </w:r>
      <w:r w:rsidRPr="00DB1B5E">
        <w:rPr>
          <w:rFonts w:ascii="Times New Roman" w:hAnsi="Times New Roman" w:cs="Times New Roman"/>
          <w:sz w:val="24"/>
          <w:szCs w:val="24"/>
          <w:u w:val="single"/>
        </w:rPr>
        <w:t>Resources, Engagement, and Recruitment</w:t>
      </w:r>
      <w:r w:rsidRPr="00DB1B5E">
        <w:rPr>
          <w:rFonts w:ascii="Times New Roman" w:hAnsi="Times New Roman" w:cs="Times New Roman"/>
          <w:sz w:val="24"/>
          <w:szCs w:val="24"/>
        </w:rPr>
        <w:t xml:space="preserve">. Casey </w:t>
      </w:r>
      <w:proofErr w:type="spellStart"/>
      <w:r w:rsidRPr="00DB1B5E">
        <w:rPr>
          <w:rFonts w:ascii="Times New Roman" w:hAnsi="Times New Roman" w:cs="Times New Roman"/>
          <w:sz w:val="24"/>
          <w:szCs w:val="24"/>
        </w:rPr>
        <w:t>Klofstad</w:t>
      </w:r>
      <w:proofErr w:type="spellEnd"/>
      <w:r w:rsidRPr="00DB1B5E">
        <w:rPr>
          <w:rFonts w:ascii="Times New Roman" w:hAnsi="Times New Roman" w:cs="Times New Roman"/>
          <w:sz w:val="24"/>
          <w:szCs w:val="24"/>
        </w:rPr>
        <w:t>, ed.  Philadelphia: Temple University Press.</w:t>
      </w:r>
    </w:p>
    <w:p w14:paraId="72B577DE" w14:textId="77777777" w:rsidR="00241837" w:rsidRPr="00DB1B5E" w:rsidRDefault="00241837" w:rsidP="00DB1B5E">
      <w:pPr>
        <w:spacing w:after="0"/>
        <w:jc w:val="both"/>
        <w:rPr>
          <w:rFonts w:ascii="Times New Roman" w:hAnsi="Times New Roman" w:cs="Times New Roman"/>
          <w:sz w:val="24"/>
          <w:szCs w:val="24"/>
        </w:rPr>
      </w:pPr>
    </w:p>
    <w:p w14:paraId="36C48326"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2016.  “</w:t>
      </w:r>
      <w:proofErr w:type="gramEnd"/>
      <w:r w:rsidRPr="00DB1B5E">
        <w:rPr>
          <w:rFonts w:ascii="Times New Roman" w:hAnsi="Times New Roman" w:cs="Times New Roman"/>
          <w:sz w:val="24"/>
          <w:szCs w:val="24"/>
        </w:rPr>
        <w:t xml:space="preserve">Review of </w:t>
      </w:r>
      <w:r w:rsidRPr="00DB1B5E">
        <w:rPr>
          <w:rFonts w:ascii="Times New Roman" w:hAnsi="Times New Roman" w:cs="Times New Roman"/>
          <w:sz w:val="24"/>
          <w:szCs w:val="24"/>
          <w:u w:val="single"/>
        </w:rPr>
        <w:t>The First Civil Right</w:t>
      </w:r>
      <w:r w:rsidRPr="00DB1B5E">
        <w:rPr>
          <w:rFonts w:ascii="Times New Roman" w:hAnsi="Times New Roman" w:cs="Times New Roman"/>
          <w:sz w:val="24"/>
          <w:szCs w:val="24"/>
        </w:rPr>
        <w:t xml:space="preserve"> by Naomi </w:t>
      </w:r>
      <w:proofErr w:type="spellStart"/>
      <w:r w:rsidRPr="00DB1B5E">
        <w:rPr>
          <w:rFonts w:ascii="Times New Roman" w:hAnsi="Times New Roman" w:cs="Times New Roman"/>
          <w:sz w:val="24"/>
          <w:szCs w:val="24"/>
        </w:rPr>
        <w:t>Murakawa</w:t>
      </w:r>
      <w:proofErr w:type="spellEnd"/>
      <w:r w:rsidRPr="00DB1B5E">
        <w:rPr>
          <w:rFonts w:ascii="Times New Roman" w:hAnsi="Times New Roman" w:cs="Times New Roman"/>
          <w:sz w:val="24"/>
          <w:szCs w:val="24"/>
        </w:rPr>
        <w:t xml:space="preserve">.”  </w:t>
      </w:r>
      <w:r w:rsidRPr="00DB1B5E">
        <w:rPr>
          <w:rFonts w:ascii="Times New Roman" w:hAnsi="Times New Roman" w:cs="Times New Roman"/>
          <w:i/>
          <w:sz w:val="24"/>
          <w:szCs w:val="24"/>
        </w:rPr>
        <w:t>The Forum.</w:t>
      </w:r>
    </w:p>
    <w:p w14:paraId="2BE81A41" w14:textId="77777777" w:rsidR="00241837" w:rsidRPr="00DB1B5E" w:rsidRDefault="00241837" w:rsidP="00DB1B5E">
      <w:pPr>
        <w:spacing w:after="0"/>
        <w:ind w:left="720"/>
        <w:jc w:val="both"/>
        <w:rPr>
          <w:rFonts w:ascii="Times New Roman" w:hAnsi="Times New Roman" w:cs="Times New Roman"/>
          <w:sz w:val="24"/>
          <w:szCs w:val="24"/>
        </w:rPr>
      </w:pPr>
    </w:p>
    <w:p w14:paraId="0243F41A"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lastRenderedPageBreak/>
        <w:t xml:space="preserve">Kay Lehman Schlozman, Philip Edward Jones, Hye Young You, Traci Burch,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xml:space="preserve">, Henry E. Brady.  </w:t>
      </w:r>
      <w:proofErr w:type="gramStart"/>
      <w:r w:rsidRPr="00DB1B5E">
        <w:rPr>
          <w:rFonts w:ascii="Times New Roman" w:hAnsi="Times New Roman" w:cs="Times New Roman"/>
          <w:sz w:val="24"/>
          <w:szCs w:val="24"/>
        </w:rPr>
        <w:t>2015.  “</w:t>
      </w:r>
      <w:proofErr w:type="gramEnd"/>
      <w:r w:rsidRPr="00DB1B5E">
        <w:rPr>
          <w:rFonts w:ascii="Times New Roman" w:hAnsi="Times New Roman" w:cs="Times New Roman"/>
          <w:sz w:val="24"/>
          <w:szCs w:val="24"/>
        </w:rPr>
        <w:t xml:space="preserve">Louder Chorus – Same Accent: The Representation of Interests in Pressure Politics, 1981-2011.” </w:t>
      </w:r>
      <w:proofErr w:type="gramStart"/>
      <w:r w:rsidRPr="00DB1B5E">
        <w:rPr>
          <w:rFonts w:ascii="Times New Roman" w:hAnsi="Times New Roman" w:cs="Times New Roman"/>
          <w:sz w:val="24"/>
          <w:szCs w:val="24"/>
        </w:rPr>
        <w:t>In  Darren</w:t>
      </w:r>
      <w:proofErr w:type="gramEnd"/>
      <w:r w:rsidRPr="00DB1B5E">
        <w:rPr>
          <w:rFonts w:ascii="Times New Roman" w:hAnsi="Times New Roman" w:cs="Times New Roman"/>
          <w:sz w:val="24"/>
          <w:szCs w:val="24"/>
        </w:rPr>
        <w:t xml:space="preserve"> Halpin, David Lowery, Virginia Gray, eds. </w:t>
      </w:r>
      <w:r w:rsidRPr="00DB1B5E">
        <w:rPr>
          <w:rFonts w:ascii="Times New Roman" w:hAnsi="Times New Roman" w:cs="Times New Roman"/>
          <w:sz w:val="24"/>
          <w:szCs w:val="24"/>
          <w:u w:val="single"/>
        </w:rPr>
        <w:t>The Organization Ecology of Interest Communities</w:t>
      </w:r>
      <w:r w:rsidRPr="00DB1B5E">
        <w:rPr>
          <w:rFonts w:ascii="Times New Roman" w:hAnsi="Times New Roman" w:cs="Times New Roman"/>
          <w:sz w:val="24"/>
          <w:szCs w:val="24"/>
        </w:rPr>
        <w:t>.  New York: Palgrave Macmillan.</w:t>
      </w:r>
    </w:p>
    <w:p w14:paraId="03F83DAD" w14:textId="77777777" w:rsidR="00241837" w:rsidRPr="00DB1B5E" w:rsidRDefault="00241837" w:rsidP="00DB1B5E">
      <w:pPr>
        <w:pStyle w:val="ListParagraph"/>
        <w:spacing w:after="0"/>
        <w:jc w:val="both"/>
        <w:rPr>
          <w:rFonts w:ascii="Times New Roman" w:hAnsi="Times New Roman" w:cs="Times New Roman"/>
          <w:sz w:val="24"/>
          <w:szCs w:val="24"/>
        </w:rPr>
      </w:pPr>
    </w:p>
    <w:p w14:paraId="6562BA1D"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2015.  “</w:t>
      </w:r>
      <w:proofErr w:type="gramEnd"/>
      <w:r w:rsidRPr="00DB1B5E">
        <w:rPr>
          <w:rFonts w:ascii="Times New Roman" w:hAnsi="Times New Roman" w:cs="Times New Roman"/>
          <w:sz w:val="24"/>
          <w:szCs w:val="24"/>
        </w:rPr>
        <w:t xml:space="preserve">Skin Color and the Criminal Justice System: Beyond Black-White Disparities in Criminal Sentencing." </w:t>
      </w:r>
      <w:r w:rsidRPr="00DB1B5E">
        <w:rPr>
          <w:rFonts w:ascii="Times New Roman" w:hAnsi="Times New Roman" w:cs="Times New Roman"/>
          <w:i/>
          <w:sz w:val="24"/>
          <w:szCs w:val="24"/>
        </w:rPr>
        <w:t>Journal of Empirical Legal Studies</w:t>
      </w:r>
      <w:r w:rsidRPr="00DB1B5E">
        <w:rPr>
          <w:rFonts w:ascii="Times New Roman" w:hAnsi="Times New Roman" w:cs="Times New Roman"/>
          <w:sz w:val="24"/>
          <w:szCs w:val="24"/>
        </w:rPr>
        <w:t xml:space="preserve"> 12(3): 395-420.</w:t>
      </w:r>
    </w:p>
    <w:p w14:paraId="178AD813" w14:textId="77777777" w:rsidR="00241837" w:rsidRPr="00DB1B5E" w:rsidRDefault="00241837" w:rsidP="00DB1B5E">
      <w:pPr>
        <w:spacing w:after="0"/>
        <w:ind w:left="720"/>
        <w:jc w:val="both"/>
        <w:rPr>
          <w:rFonts w:ascii="Times New Roman" w:hAnsi="Times New Roman" w:cs="Times New Roman"/>
          <w:sz w:val="24"/>
          <w:szCs w:val="24"/>
        </w:rPr>
      </w:pPr>
    </w:p>
    <w:p w14:paraId="44900A86"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2014.  “</w:t>
      </w:r>
      <w:proofErr w:type="gramEnd"/>
      <w:r w:rsidRPr="00DB1B5E">
        <w:rPr>
          <w:rFonts w:ascii="Times New Roman" w:hAnsi="Times New Roman" w:cs="Times New Roman"/>
          <w:sz w:val="24"/>
          <w:szCs w:val="24"/>
        </w:rPr>
        <w:t xml:space="preserve">The Old Jim Crow: Racial Residential Segregation and Neighborhood Imprisonment.”  </w:t>
      </w:r>
      <w:r w:rsidRPr="00DB1B5E">
        <w:rPr>
          <w:rFonts w:ascii="Times New Roman" w:hAnsi="Times New Roman" w:cs="Times New Roman"/>
          <w:i/>
          <w:sz w:val="24"/>
          <w:szCs w:val="24"/>
        </w:rPr>
        <w:t xml:space="preserve">Law &amp; Policy </w:t>
      </w:r>
      <w:r w:rsidRPr="00DB1B5E">
        <w:rPr>
          <w:rFonts w:ascii="Times New Roman" w:hAnsi="Times New Roman" w:cs="Times New Roman"/>
          <w:sz w:val="24"/>
          <w:szCs w:val="24"/>
        </w:rPr>
        <w:t>36(3) 223-255.</w:t>
      </w:r>
    </w:p>
    <w:p w14:paraId="64F0844E" w14:textId="77777777" w:rsidR="00241837" w:rsidRPr="00DB1B5E" w:rsidRDefault="00241837" w:rsidP="00DB1B5E">
      <w:pPr>
        <w:spacing w:after="0"/>
        <w:ind w:left="720"/>
        <w:jc w:val="both"/>
        <w:rPr>
          <w:rFonts w:ascii="Times New Roman" w:hAnsi="Times New Roman" w:cs="Times New Roman"/>
          <w:sz w:val="24"/>
          <w:szCs w:val="24"/>
        </w:rPr>
      </w:pPr>
    </w:p>
    <w:p w14:paraId="7A108511" w14:textId="05902DDC"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2014.  “</w:t>
      </w:r>
      <w:proofErr w:type="gramEnd"/>
      <w:r w:rsidRPr="00DB1B5E">
        <w:rPr>
          <w:rFonts w:ascii="Times New Roman" w:hAnsi="Times New Roman" w:cs="Times New Roman"/>
          <w:sz w:val="24"/>
          <w:szCs w:val="24"/>
        </w:rPr>
        <w:t xml:space="preserve">The Effects of Imprisonment and Community Supervision on Political Participation.”  </w:t>
      </w:r>
      <w:r w:rsidRPr="00DB1B5E">
        <w:rPr>
          <w:rFonts w:ascii="Times New Roman" w:hAnsi="Times New Roman" w:cs="Times New Roman"/>
          <w:sz w:val="24"/>
          <w:szCs w:val="24"/>
          <w:u w:val="single"/>
        </w:rPr>
        <w:t>Detaining Democracy Special Issue.</w:t>
      </w:r>
      <w:r w:rsidRPr="00DB1B5E">
        <w:rPr>
          <w:rFonts w:ascii="Times New Roman" w:hAnsi="Times New Roman" w:cs="Times New Roman"/>
          <w:sz w:val="24"/>
          <w:szCs w:val="24"/>
        </w:rPr>
        <w:t xml:space="preserve">  </w:t>
      </w:r>
      <w:r w:rsidRPr="00DB1B5E">
        <w:rPr>
          <w:rFonts w:ascii="Times New Roman" w:hAnsi="Times New Roman" w:cs="Times New Roman"/>
          <w:i/>
          <w:sz w:val="24"/>
          <w:szCs w:val="24"/>
        </w:rPr>
        <w:t>The Annals of the American Academy of Political and Social Science</w:t>
      </w:r>
      <w:r w:rsidRPr="00DB1B5E">
        <w:rPr>
          <w:rFonts w:ascii="Times New Roman" w:hAnsi="Times New Roman" w:cs="Times New Roman"/>
          <w:sz w:val="24"/>
          <w:szCs w:val="24"/>
        </w:rPr>
        <w:t xml:space="preserve"> 651 (1) 184-201.</w:t>
      </w:r>
    </w:p>
    <w:p w14:paraId="26F9F247" w14:textId="77777777" w:rsidR="00DB1B5E" w:rsidRPr="00DB1B5E" w:rsidRDefault="00DB1B5E" w:rsidP="00DB1B5E">
      <w:pPr>
        <w:pStyle w:val="ListParagraph"/>
        <w:rPr>
          <w:rFonts w:ascii="Times New Roman" w:hAnsi="Times New Roman" w:cs="Times New Roman"/>
          <w:sz w:val="24"/>
          <w:szCs w:val="24"/>
        </w:rPr>
      </w:pPr>
    </w:p>
    <w:p w14:paraId="66CDCA1F"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2013.  </w:t>
      </w:r>
      <w:r w:rsidRPr="00DB1B5E">
        <w:rPr>
          <w:rFonts w:ascii="Times New Roman" w:hAnsi="Times New Roman" w:cs="Times New Roman"/>
          <w:sz w:val="24"/>
          <w:szCs w:val="24"/>
          <w:u w:val="single"/>
        </w:rPr>
        <w:t>Trading Democracy for Justice: Criminal Convictions and the Decline of Neighborhood Political Participation</w:t>
      </w:r>
      <w:r w:rsidRPr="00DB1B5E">
        <w:rPr>
          <w:rFonts w:ascii="Times New Roman" w:hAnsi="Times New Roman" w:cs="Times New Roman"/>
          <w:sz w:val="24"/>
          <w:szCs w:val="24"/>
        </w:rPr>
        <w:t>.  Chicago: University of Chicago Press.</w:t>
      </w:r>
    </w:p>
    <w:p w14:paraId="7FCFE54B" w14:textId="77777777" w:rsidR="00241837" w:rsidRPr="00DB1B5E" w:rsidRDefault="00241837" w:rsidP="00DB1B5E">
      <w:pPr>
        <w:spacing w:after="0"/>
        <w:ind w:left="720"/>
        <w:jc w:val="both"/>
        <w:rPr>
          <w:rFonts w:ascii="Times New Roman" w:hAnsi="Times New Roman" w:cs="Times New Roman"/>
          <w:sz w:val="24"/>
          <w:szCs w:val="24"/>
        </w:rPr>
      </w:pPr>
    </w:p>
    <w:p w14:paraId="659C6CDF"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Hochschild, Jennifer, </w:t>
      </w:r>
      <w:proofErr w:type="spellStart"/>
      <w:r w:rsidRPr="00DB1B5E">
        <w:rPr>
          <w:rFonts w:ascii="Times New Roman" w:hAnsi="Times New Roman" w:cs="Times New Roman"/>
          <w:sz w:val="24"/>
          <w:szCs w:val="24"/>
        </w:rPr>
        <w:t>Vesla</w:t>
      </w:r>
      <w:proofErr w:type="spellEnd"/>
      <w:r w:rsidRPr="00DB1B5E">
        <w:rPr>
          <w:rFonts w:ascii="Times New Roman" w:hAnsi="Times New Roman" w:cs="Times New Roman"/>
          <w:sz w:val="24"/>
          <w:szCs w:val="24"/>
        </w:rPr>
        <w:t xml:space="preserve"> Weaver, and Traci Burch.  2012.  </w:t>
      </w:r>
      <w:r w:rsidRPr="00DB1B5E">
        <w:rPr>
          <w:rFonts w:ascii="Times New Roman" w:hAnsi="Times New Roman" w:cs="Times New Roman"/>
          <w:sz w:val="24"/>
          <w:szCs w:val="24"/>
          <w:u w:val="single"/>
        </w:rPr>
        <w:t>Transforming the American Racial Order</w:t>
      </w:r>
      <w:r w:rsidRPr="00DB1B5E">
        <w:rPr>
          <w:rFonts w:ascii="Times New Roman" w:hAnsi="Times New Roman" w:cs="Times New Roman"/>
          <w:sz w:val="24"/>
          <w:szCs w:val="24"/>
        </w:rPr>
        <w:t>.  Princeton: Princeton University Press.</w:t>
      </w:r>
    </w:p>
    <w:p w14:paraId="3D09A651" w14:textId="77777777" w:rsidR="00241837" w:rsidRPr="00DB1B5E" w:rsidRDefault="00241837" w:rsidP="00DB1B5E">
      <w:pPr>
        <w:spacing w:after="0"/>
        <w:ind w:left="720"/>
        <w:jc w:val="both"/>
        <w:rPr>
          <w:rFonts w:ascii="Times New Roman" w:hAnsi="Times New Roman" w:cs="Times New Roman"/>
          <w:sz w:val="24"/>
          <w:szCs w:val="24"/>
        </w:rPr>
      </w:pPr>
    </w:p>
    <w:p w14:paraId="363E3C35"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Schlozman, Kay Lehman,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xml:space="preserve">, Henry Brady, Traci Burch, and Phillip Jones.  </w:t>
      </w:r>
      <w:proofErr w:type="gramStart"/>
      <w:r w:rsidRPr="00DB1B5E">
        <w:rPr>
          <w:rFonts w:ascii="Times New Roman" w:hAnsi="Times New Roman" w:cs="Times New Roman"/>
          <w:sz w:val="24"/>
          <w:szCs w:val="24"/>
        </w:rPr>
        <w:t>2012.  “</w:t>
      </w:r>
      <w:proofErr w:type="gramEnd"/>
      <w:r w:rsidRPr="00DB1B5E">
        <w:rPr>
          <w:rFonts w:ascii="Times New Roman" w:hAnsi="Times New Roman" w:cs="Times New Roman"/>
          <w:sz w:val="24"/>
          <w:szCs w:val="24"/>
        </w:rPr>
        <w:t xml:space="preserve">Who Sings in the Heavenly Chorus?  The Shape of the Organized Interest System.”  In Schlozman, Kay Lehman,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xml:space="preserve">, and Henry Brady, </w:t>
      </w:r>
      <w:r w:rsidRPr="00DB1B5E">
        <w:rPr>
          <w:rFonts w:ascii="Times New Roman" w:hAnsi="Times New Roman" w:cs="Times New Roman"/>
          <w:sz w:val="24"/>
          <w:szCs w:val="24"/>
          <w:u w:val="single"/>
        </w:rPr>
        <w:t>The Unheavenly Chorus</w:t>
      </w:r>
      <w:r w:rsidRPr="00DB1B5E">
        <w:rPr>
          <w:rFonts w:ascii="Times New Roman" w:hAnsi="Times New Roman" w:cs="Times New Roman"/>
          <w:sz w:val="24"/>
          <w:szCs w:val="24"/>
        </w:rPr>
        <w:t>, Princeton: Princeton University Press.</w:t>
      </w:r>
    </w:p>
    <w:p w14:paraId="0C987B5F" w14:textId="77777777" w:rsidR="00241837" w:rsidRPr="00DB1B5E" w:rsidRDefault="00241837" w:rsidP="00DB1B5E">
      <w:pPr>
        <w:spacing w:after="0"/>
        <w:ind w:left="720"/>
        <w:jc w:val="both"/>
        <w:rPr>
          <w:rFonts w:ascii="Times New Roman" w:hAnsi="Times New Roman" w:cs="Times New Roman"/>
          <w:sz w:val="24"/>
          <w:szCs w:val="24"/>
        </w:rPr>
      </w:pPr>
    </w:p>
    <w:p w14:paraId="50C1B53E"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Schlozman, Kay Lehman,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xml:space="preserve">, Henry Brady, Phillip Jones, and Traci Burch.  </w:t>
      </w:r>
      <w:proofErr w:type="gramStart"/>
      <w:r w:rsidRPr="00DB1B5E">
        <w:rPr>
          <w:rFonts w:ascii="Times New Roman" w:hAnsi="Times New Roman" w:cs="Times New Roman"/>
          <w:sz w:val="24"/>
          <w:szCs w:val="24"/>
        </w:rPr>
        <w:t>2012.  “</w:t>
      </w:r>
      <w:proofErr w:type="gramEnd"/>
      <w:r w:rsidRPr="00DB1B5E">
        <w:rPr>
          <w:rFonts w:ascii="Times New Roman" w:hAnsi="Times New Roman" w:cs="Times New Roman"/>
          <w:sz w:val="24"/>
          <w:szCs w:val="24"/>
        </w:rPr>
        <w:t xml:space="preserve">Political Voice through Organized Interest Activity.”  In Schlozman, Kay Lehman,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xml:space="preserve">, and Henry Brady, </w:t>
      </w:r>
      <w:r w:rsidRPr="00DB1B5E">
        <w:rPr>
          <w:rFonts w:ascii="Times New Roman" w:hAnsi="Times New Roman" w:cs="Times New Roman"/>
          <w:sz w:val="24"/>
          <w:szCs w:val="24"/>
          <w:u w:val="single"/>
        </w:rPr>
        <w:t>The Unheavenly Chorus</w:t>
      </w:r>
      <w:r w:rsidRPr="00DB1B5E">
        <w:rPr>
          <w:rFonts w:ascii="Times New Roman" w:hAnsi="Times New Roman" w:cs="Times New Roman"/>
          <w:sz w:val="24"/>
          <w:szCs w:val="24"/>
        </w:rPr>
        <w:t>, Princeton: Princeton University Press.</w:t>
      </w:r>
    </w:p>
    <w:p w14:paraId="3252DB2C" w14:textId="77777777" w:rsidR="00241837" w:rsidRPr="00DB1B5E" w:rsidRDefault="00241837" w:rsidP="00DB1B5E">
      <w:pPr>
        <w:spacing w:after="0"/>
        <w:ind w:left="720"/>
        <w:jc w:val="both"/>
        <w:rPr>
          <w:rFonts w:ascii="Times New Roman" w:hAnsi="Times New Roman" w:cs="Times New Roman"/>
          <w:sz w:val="24"/>
          <w:szCs w:val="24"/>
        </w:rPr>
      </w:pPr>
    </w:p>
    <w:p w14:paraId="2FAF040C"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2012.  “</w:t>
      </w:r>
      <w:proofErr w:type="gramEnd"/>
      <w:r w:rsidRPr="00DB1B5E">
        <w:rPr>
          <w:rFonts w:ascii="Times New Roman" w:hAnsi="Times New Roman" w:cs="Times New Roman"/>
          <w:sz w:val="24"/>
          <w:szCs w:val="24"/>
        </w:rPr>
        <w:t xml:space="preserve">Did Disfranchisement Laws Help Elect President Bush?  New Evidence on the Turnout and Party Registration of Florida’s Ex-Felons.”  </w:t>
      </w:r>
      <w:r w:rsidRPr="00DB1B5E">
        <w:rPr>
          <w:rFonts w:ascii="Times New Roman" w:hAnsi="Times New Roman" w:cs="Times New Roman"/>
          <w:i/>
          <w:sz w:val="24"/>
          <w:szCs w:val="24"/>
        </w:rPr>
        <w:t xml:space="preserve">Political Behavior </w:t>
      </w:r>
      <w:r w:rsidRPr="00DB1B5E">
        <w:rPr>
          <w:rFonts w:ascii="Times New Roman" w:hAnsi="Times New Roman" w:cs="Times New Roman"/>
          <w:sz w:val="24"/>
          <w:szCs w:val="24"/>
        </w:rPr>
        <w:t>34 (1); 1-26.</w:t>
      </w:r>
    </w:p>
    <w:p w14:paraId="683B0AC3" w14:textId="77777777" w:rsidR="00241837" w:rsidRPr="00DB1B5E" w:rsidRDefault="00241837" w:rsidP="00DB1B5E">
      <w:pPr>
        <w:spacing w:after="0"/>
        <w:ind w:left="720"/>
        <w:jc w:val="both"/>
        <w:rPr>
          <w:rFonts w:ascii="Times New Roman" w:hAnsi="Times New Roman" w:cs="Times New Roman"/>
          <w:sz w:val="24"/>
          <w:szCs w:val="24"/>
        </w:rPr>
      </w:pPr>
    </w:p>
    <w:p w14:paraId="3C18C2D7"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2011.  "Turnout and Party Registration among Criminal Offenders in the 2008 General Election."  </w:t>
      </w:r>
      <w:r w:rsidRPr="00DB1B5E">
        <w:rPr>
          <w:rFonts w:ascii="Times New Roman" w:hAnsi="Times New Roman" w:cs="Times New Roman"/>
          <w:i/>
          <w:sz w:val="24"/>
          <w:szCs w:val="24"/>
        </w:rPr>
        <w:t xml:space="preserve">Law and Society Review </w:t>
      </w:r>
      <w:r w:rsidRPr="00DB1B5E">
        <w:rPr>
          <w:rFonts w:ascii="Times New Roman" w:hAnsi="Times New Roman" w:cs="Times New Roman"/>
          <w:sz w:val="24"/>
          <w:szCs w:val="24"/>
        </w:rPr>
        <w:t>45(3): 699-730.</w:t>
      </w:r>
    </w:p>
    <w:p w14:paraId="1CF79071" w14:textId="77777777" w:rsidR="00241837" w:rsidRPr="00DB1B5E" w:rsidRDefault="00241837" w:rsidP="00DB1B5E">
      <w:pPr>
        <w:spacing w:after="0"/>
        <w:ind w:left="720"/>
        <w:jc w:val="both"/>
        <w:rPr>
          <w:rFonts w:ascii="Times New Roman" w:hAnsi="Times New Roman" w:cs="Times New Roman"/>
          <w:sz w:val="24"/>
          <w:szCs w:val="24"/>
        </w:rPr>
      </w:pPr>
    </w:p>
    <w:p w14:paraId="606D0CD3"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2011.  “</w:t>
      </w:r>
      <w:proofErr w:type="gramEnd"/>
      <w:r w:rsidRPr="00DB1B5E">
        <w:rPr>
          <w:rFonts w:ascii="Times New Roman" w:hAnsi="Times New Roman" w:cs="Times New Roman"/>
          <w:sz w:val="24"/>
          <w:szCs w:val="24"/>
        </w:rPr>
        <w:t xml:space="preserve">Fixing the Broken System of Financial Sanctions.”  </w:t>
      </w:r>
      <w:r w:rsidRPr="00DB1B5E">
        <w:rPr>
          <w:rFonts w:ascii="Times New Roman" w:hAnsi="Times New Roman" w:cs="Times New Roman"/>
          <w:i/>
          <w:sz w:val="24"/>
          <w:szCs w:val="24"/>
        </w:rPr>
        <w:t>Criminology and Public Policy</w:t>
      </w:r>
      <w:r w:rsidRPr="00DB1B5E">
        <w:rPr>
          <w:rFonts w:ascii="Times New Roman" w:hAnsi="Times New Roman" w:cs="Times New Roman"/>
          <w:sz w:val="24"/>
          <w:szCs w:val="24"/>
        </w:rPr>
        <w:t xml:space="preserve"> 10(3).</w:t>
      </w:r>
    </w:p>
    <w:p w14:paraId="5291E952" w14:textId="77777777" w:rsidR="00241837" w:rsidRPr="00DB1B5E" w:rsidRDefault="00241837" w:rsidP="00DB1B5E">
      <w:pPr>
        <w:spacing w:after="0"/>
        <w:ind w:left="720"/>
        <w:jc w:val="both"/>
        <w:rPr>
          <w:rFonts w:ascii="Times New Roman" w:hAnsi="Times New Roman" w:cs="Times New Roman"/>
          <w:sz w:val="24"/>
          <w:szCs w:val="24"/>
        </w:rPr>
      </w:pPr>
    </w:p>
    <w:p w14:paraId="42B0D37E"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Hochschild, Jennifer; </w:t>
      </w:r>
      <w:proofErr w:type="spellStart"/>
      <w:r w:rsidRPr="00DB1B5E">
        <w:rPr>
          <w:rFonts w:ascii="Times New Roman" w:hAnsi="Times New Roman" w:cs="Times New Roman"/>
          <w:sz w:val="24"/>
          <w:szCs w:val="24"/>
        </w:rPr>
        <w:t>Vesla</w:t>
      </w:r>
      <w:proofErr w:type="spellEnd"/>
      <w:r w:rsidRPr="00DB1B5E">
        <w:rPr>
          <w:rFonts w:ascii="Times New Roman" w:hAnsi="Times New Roman" w:cs="Times New Roman"/>
          <w:sz w:val="24"/>
          <w:szCs w:val="24"/>
        </w:rPr>
        <w:t xml:space="preserve"> Weaver, and Traci Burch.  </w:t>
      </w:r>
      <w:proofErr w:type="gramStart"/>
      <w:r w:rsidRPr="00DB1B5E">
        <w:rPr>
          <w:rFonts w:ascii="Times New Roman" w:hAnsi="Times New Roman" w:cs="Times New Roman"/>
          <w:sz w:val="24"/>
          <w:szCs w:val="24"/>
        </w:rPr>
        <w:t>2011.  “</w:t>
      </w:r>
      <w:proofErr w:type="gramEnd"/>
      <w:r w:rsidRPr="00DB1B5E">
        <w:rPr>
          <w:rFonts w:ascii="Times New Roman" w:hAnsi="Times New Roman" w:cs="Times New Roman"/>
          <w:sz w:val="24"/>
          <w:szCs w:val="24"/>
        </w:rPr>
        <w:t xml:space="preserve">Destabilizing the American Racial Order.”  </w:t>
      </w:r>
      <w:r w:rsidRPr="00DB1B5E">
        <w:rPr>
          <w:rFonts w:ascii="Times New Roman" w:hAnsi="Times New Roman" w:cs="Times New Roman"/>
          <w:i/>
          <w:sz w:val="24"/>
          <w:szCs w:val="24"/>
        </w:rPr>
        <w:t>Daedalus</w:t>
      </w:r>
      <w:r w:rsidRPr="00DB1B5E">
        <w:rPr>
          <w:rFonts w:ascii="Times New Roman" w:hAnsi="Times New Roman" w:cs="Times New Roman"/>
          <w:sz w:val="24"/>
          <w:szCs w:val="24"/>
        </w:rPr>
        <w:t xml:space="preserve"> 140; 151-165.</w:t>
      </w:r>
    </w:p>
    <w:p w14:paraId="14AE6769" w14:textId="77777777" w:rsidR="00241837" w:rsidRPr="00DB1B5E" w:rsidRDefault="00241837" w:rsidP="00DB1B5E">
      <w:pPr>
        <w:spacing w:after="0"/>
        <w:ind w:left="720"/>
        <w:jc w:val="both"/>
        <w:rPr>
          <w:rFonts w:ascii="Times New Roman" w:hAnsi="Times New Roman" w:cs="Times New Roman"/>
          <w:sz w:val="24"/>
          <w:szCs w:val="24"/>
        </w:rPr>
      </w:pPr>
    </w:p>
    <w:p w14:paraId="01C1EA6F"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2009.  “</w:t>
      </w:r>
      <w:proofErr w:type="gramEnd"/>
      <w:r w:rsidRPr="00DB1B5E">
        <w:rPr>
          <w:rFonts w:ascii="Times New Roman" w:hAnsi="Times New Roman" w:cs="Times New Roman"/>
          <w:sz w:val="24"/>
          <w:szCs w:val="24"/>
        </w:rPr>
        <w:t xml:space="preserve">Can the New Commander-In-Chief Sustain His All Volunteer Standing Army?”  </w:t>
      </w:r>
      <w:r w:rsidRPr="00DB1B5E">
        <w:rPr>
          <w:rFonts w:ascii="Times New Roman" w:hAnsi="Times New Roman" w:cs="Times New Roman"/>
          <w:i/>
          <w:sz w:val="24"/>
          <w:szCs w:val="24"/>
        </w:rPr>
        <w:t>The Dubois Review on Race</w:t>
      </w:r>
      <w:r w:rsidRPr="00DB1B5E">
        <w:rPr>
          <w:rFonts w:ascii="Times New Roman" w:hAnsi="Times New Roman" w:cs="Times New Roman"/>
          <w:sz w:val="24"/>
          <w:szCs w:val="24"/>
        </w:rPr>
        <w:t xml:space="preserve"> 6(1).</w:t>
      </w:r>
    </w:p>
    <w:p w14:paraId="074B5C26" w14:textId="77777777" w:rsidR="00241837" w:rsidRPr="00DB1B5E" w:rsidRDefault="00241837" w:rsidP="00DB1B5E">
      <w:pPr>
        <w:spacing w:after="0"/>
        <w:ind w:left="720"/>
        <w:jc w:val="both"/>
        <w:rPr>
          <w:rFonts w:ascii="Times New Roman" w:hAnsi="Times New Roman" w:cs="Times New Roman"/>
          <w:b/>
          <w:sz w:val="24"/>
          <w:szCs w:val="24"/>
        </w:rPr>
      </w:pPr>
    </w:p>
    <w:p w14:paraId="711ADDA5"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b/>
          <w:sz w:val="24"/>
          <w:szCs w:val="24"/>
        </w:rPr>
      </w:pPr>
      <w:r w:rsidRPr="00DB1B5E">
        <w:rPr>
          <w:rFonts w:ascii="Times New Roman" w:hAnsi="Times New Roman" w:cs="Times New Roman"/>
          <w:sz w:val="24"/>
          <w:szCs w:val="24"/>
        </w:rPr>
        <w:t xml:space="preserve">Burch, Traci. 2009. “Review of </w:t>
      </w:r>
      <w:r w:rsidRPr="00DB1B5E">
        <w:rPr>
          <w:rFonts w:ascii="Times New Roman" w:hAnsi="Times New Roman" w:cs="Times New Roman"/>
          <w:i/>
          <w:iCs/>
          <w:sz w:val="24"/>
          <w:szCs w:val="24"/>
        </w:rPr>
        <w:t>Imprisoning Communities,</w:t>
      </w:r>
      <w:r w:rsidRPr="00DB1B5E">
        <w:rPr>
          <w:rFonts w:ascii="Times New Roman" w:hAnsi="Times New Roman" w:cs="Times New Roman"/>
          <w:sz w:val="24"/>
          <w:szCs w:val="24"/>
        </w:rPr>
        <w:t xml:space="preserve"> by Todd Clear.”  </w:t>
      </w:r>
      <w:r w:rsidRPr="00DB1B5E">
        <w:rPr>
          <w:rFonts w:ascii="Times New Roman" w:hAnsi="Times New Roman" w:cs="Times New Roman"/>
          <w:i/>
          <w:iCs/>
          <w:sz w:val="24"/>
          <w:szCs w:val="24"/>
        </w:rPr>
        <w:t>Law and Society Review</w:t>
      </w:r>
      <w:r w:rsidRPr="00DB1B5E">
        <w:rPr>
          <w:rFonts w:ascii="Times New Roman" w:hAnsi="Times New Roman" w:cs="Times New Roman"/>
          <w:b/>
          <w:iCs/>
          <w:sz w:val="24"/>
          <w:szCs w:val="24"/>
        </w:rPr>
        <w:t xml:space="preserve"> </w:t>
      </w:r>
      <w:r w:rsidRPr="00DB1B5E">
        <w:rPr>
          <w:rFonts w:ascii="Times New Roman" w:hAnsi="Times New Roman" w:cs="Times New Roman"/>
          <w:iCs/>
          <w:sz w:val="24"/>
          <w:szCs w:val="24"/>
        </w:rPr>
        <w:t>43(3) 716-18.</w:t>
      </w:r>
    </w:p>
    <w:p w14:paraId="2EB5EA7C" w14:textId="77777777" w:rsidR="00241837" w:rsidRPr="00DB1B5E" w:rsidRDefault="00241837" w:rsidP="00DB1B5E">
      <w:pPr>
        <w:spacing w:after="0"/>
        <w:ind w:left="720"/>
        <w:jc w:val="both"/>
        <w:rPr>
          <w:rFonts w:ascii="Times New Roman" w:hAnsi="Times New Roman" w:cs="Times New Roman"/>
          <w:b/>
          <w:sz w:val="24"/>
          <w:szCs w:val="24"/>
        </w:rPr>
      </w:pPr>
    </w:p>
    <w:p w14:paraId="13F162CD"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b/>
          <w:sz w:val="24"/>
          <w:szCs w:val="24"/>
        </w:rPr>
      </w:pPr>
      <w:r w:rsidRPr="00DB1B5E">
        <w:rPr>
          <w:rFonts w:ascii="Times New Roman" w:hAnsi="Times New Roman" w:cs="Times New Roman"/>
          <w:sz w:val="24"/>
          <w:szCs w:val="24"/>
        </w:rPr>
        <w:t xml:space="preserve">Burch, Traci.  </w:t>
      </w:r>
      <w:proofErr w:type="gramStart"/>
      <w:r w:rsidRPr="00DB1B5E">
        <w:rPr>
          <w:rFonts w:ascii="Times New Roman" w:hAnsi="Times New Roman" w:cs="Times New Roman"/>
          <w:sz w:val="24"/>
          <w:szCs w:val="24"/>
        </w:rPr>
        <w:t>2009.  “</w:t>
      </w:r>
      <w:proofErr w:type="gramEnd"/>
      <w:r w:rsidRPr="00DB1B5E">
        <w:rPr>
          <w:rFonts w:ascii="Times New Roman" w:hAnsi="Times New Roman" w:cs="Times New Roman"/>
          <w:sz w:val="24"/>
          <w:szCs w:val="24"/>
        </w:rPr>
        <w:t xml:space="preserve">American Politics and the Not-So-Benign Neglect of Criminal Justice,” in </w:t>
      </w:r>
      <w:r w:rsidRPr="00DB1B5E">
        <w:rPr>
          <w:rFonts w:ascii="Times New Roman" w:hAnsi="Times New Roman" w:cs="Times New Roman"/>
          <w:sz w:val="24"/>
          <w:szCs w:val="24"/>
          <w:u w:val="single"/>
        </w:rPr>
        <w:t>The Future of American Politics</w:t>
      </w:r>
      <w:r w:rsidRPr="00DB1B5E">
        <w:rPr>
          <w:rFonts w:ascii="Times New Roman" w:hAnsi="Times New Roman" w:cs="Times New Roman"/>
          <w:sz w:val="24"/>
          <w:szCs w:val="24"/>
        </w:rPr>
        <w:t xml:space="preserve">, ed. Gary King, Kay Schlozman, and Norman </w:t>
      </w:r>
      <w:proofErr w:type="spellStart"/>
      <w:r w:rsidRPr="00DB1B5E">
        <w:rPr>
          <w:rFonts w:ascii="Times New Roman" w:hAnsi="Times New Roman" w:cs="Times New Roman"/>
          <w:sz w:val="24"/>
          <w:szCs w:val="24"/>
        </w:rPr>
        <w:t>Nie</w:t>
      </w:r>
      <w:proofErr w:type="spellEnd"/>
      <w:r w:rsidRPr="00DB1B5E">
        <w:rPr>
          <w:rFonts w:ascii="Times New Roman" w:hAnsi="Times New Roman" w:cs="Times New Roman"/>
          <w:sz w:val="24"/>
          <w:szCs w:val="24"/>
        </w:rPr>
        <w:t>.  (New York: Routledge).</w:t>
      </w:r>
    </w:p>
    <w:p w14:paraId="2E681E74" w14:textId="77777777" w:rsidR="00241837" w:rsidRPr="00DB1B5E" w:rsidRDefault="00241837" w:rsidP="00DB1B5E">
      <w:pPr>
        <w:spacing w:after="0"/>
        <w:ind w:left="720"/>
        <w:jc w:val="both"/>
        <w:rPr>
          <w:rFonts w:ascii="Times New Roman" w:hAnsi="Times New Roman" w:cs="Times New Roman"/>
          <w:b/>
          <w:sz w:val="24"/>
          <w:szCs w:val="24"/>
        </w:rPr>
      </w:pPr>
    </w:p>
    <w:p w14:paraId="6B6502A8"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b/>
          <w:sz w:val="24"/>
          <w:szCs w:val="24"/>
        </w:rPr>
      </w:pPr>
      <w:r w:rsidRPr="00DB1B5E">
        <w:rPr>
          <w:rFonts w:ascii="Times New Roman" w:hAnsi="Times New Roman" w:cs="Times New Roman"/>
          <w:sz w:val="24"/>
          <w:szCs w:val="24"/>
        </w:rPr>
        <w:t xml:space="preserve">Schlozman, Kay Lehman and Traci Burch.  </w:t>
      </w:r>
      <w:proofErr w:type="gramStart"/>
      <w:r w:rsidRPr="00DB1B5E">
        <w:rPr>
          <w:rFonts w:ascii="Times New Roman" w:hAnsi="Times New Roman" w:cs="Times New Roman"/>
          <w:sz w:val="24"/>
          <w:szCs w:val="24"/>
        </w:rPr>
        <w:t>2009.  “</w:t>
      </w:r>
      <w:proofErr w:type="gramEnd"/>
      <w:r w:rsidRPr="00DB1B5E">
        <w:rPr>
          <w:rFonts w:ascii="Times New Roman" w:hAnsi="Times New Roman" w:cs="Times New Roman"/>
          <w:sz w:val="24"/>
          <w:szCs w:val="24"/>
        </w:rPr>
        <w:t xml:space="preserve">Political Voice in an Age of Inequality,” in </w:t>
      </w:r>
      <w:r w:rsidRPr="00DB1B5E">
        <w:rPr>
          <w:rFonts w:ascii="Times New Roman" w:hAnsi="Times New Roman" w:cs="Times New Roman"/>
          <w:sz w:val="24"/>
          <w:szCs w:val="24"/>
          <w:u w:val="single"/>
        </w:rPr>
        <w:t>America at Risk: Threats to Liberal Self-Government in an Age of Uncertainty</w:t>
      </w:r>
      <w:r w:rsidRPr="00DB1B5E">
        <w:rPr>
          <w:rFonts w:ascii="Times New Roman" w:hAnsi="Times New Roman" w:cs="Times New Roman"/>
          <w:sz w:val="24"/>
          <w:szCs w:val="24"/>
        </w:rPr>
        <w:t>, ed.  Robert Faulkner and Susan Shell (Ann Arbor: University of Michigan Press).</w:t>
      </w:r>
    </w:p>
    <w:p w14:paraId="1D23E1EB" w14:textId="77777777" w:rsidR="00241837" w:rsidRPr="00DB1B5E" w:rsidRDefault="00241837" w:rsidP="00DB1B5E">
      <w:pPr>
        <w:spacing w:after="0"/>
        <w:ind w:left="720"/>
        <w:jc w:val="both"/>
        <w:rPr>
          <w:rFonts w:ascii="Times New Roman" w:hAnsi="Times New Roman" w:cs="Times New Roman"/>
          <w:b/>
          <w:sz w:val="24"/>
          <w:szCs w:val="24"/>
        </w:rPr>
      </w:pPr>
    </w:p>
    <w:p w14:paraId="049EA3A8" w14:textId="77777777" w:rsidR="00241837" w:rsidRPr="00DB1B5E" w:rsidRDefault="00241837" w:rsidP="00DB1B5E">
      <w:pPr>
        <w:widowControl w:val="0"/>
        <w:numPr>
          <w:ilvl w:val="0"/>
          <w:numId w:val="1"/>
        </w:numPr>
        <w:spacing w:after="0" w:line="240" w:lineRule="auto"/>
        <w:jc w:val="both"/>
        <w:rPr>
          <w:rFonts w:ascii="Times New Roman" w:hAnsi="Times New Roman" w:cs="Times New Roman"/>
          <w:b/>
          <w:sz w:val="24"/>
          <w:szCs w:val="24"/>
        </w:rPr>
      </w:pPr>
      <w:r w:rsidRPr="00DB1B5E">
        <w:rPr>
          <w:rFonts w:ascii="Times New Roman" w:hAnsi="Times New Roman" w:cs="Times New Roman"/>
          <w:sz w:val="24"/>
          <w:szCs w:val="24"/>
        </w:rPr>
        <w:t xml:space="preserve">Hochschild, Jennifer and Traci Burch. </w:t>
      </w:r>
      <w:proofErr w:type="gramStart"/>
      <w:r w:rsidRPr="00DB1B5E">
        <w:rPr>
          <w:rFonts w:ascii="Times New Roman" w:hAnsi="Times New Roman" w:cs="Times New Roman"/>
          <w:sz w:val="24"/>
          <w:szCs w:val="24"/>
        </w:rPr>
        <w:t>2007.  “</w:t>
      </w:r>
      <w:proofErr w:type="gramEnd"/>
      <w:r w:rsidRPr="00DB1B5E">
        <w:rPr>
          <w:rFonts w:ascii="Times New Roman" w:hAnsi="Times New Roman" w:cs="Times New Roman"/>
          <w:sz w:val="24"/>
          <w:szCs w:val="24"/>
        </w:rPr>
        <w:t xml:space="preserve">Contingent Public Policies and the Stability of Racial Hierarchy: Lessons from Immigration and Census Policy,” in </w:t>
      </w:r>
      <w:r w:rsidRPr="00DB1B5E">
        <w:rPr>
          <w:rFonts w:ascii="Times New Roman" w:hAnsi="Times New Roman" w:cs="Times New Roman"/>
          <w:sz w:val="24"/>
          <w:szCs w:val="24"/>
          <w:u w:val="single"/>
        </w:rPr>
        <w:t xml:space="preserve">Political Contingency: Studying the Unexpected, the Accidental, and the </w:t>
      </w:r>
      <w:proofErr w:type="spellStart"/>
      <w:r w:rsidRPr="00DB1B5E">
        <w:rPr>
          <w:rFonts w:ascii="Times New Roman" w:hAnsi="Times New Roman" w:cs="Times New Roman"/>
          <w:sz w:val="24"/>
          <w:szCs w:val="24"/>
          <w:u w:val="single"/>
        </w:rPr>
        <w:t>Unforseen</w:t>
      </w:r>
      <w:proofErr w:type="spellEnd"/>
      <w:r w:rsidRPr="00DB1B5E">
        <w:rPr>
          <w:rFonts w:ascii="Times New Roman" w:hAnsi="Times New Roman" w:cs="Times New Roman"/>
          <w:sz w:val="24"/>
          <w:szCs w:val="24"/>
        </w:rPr>
        <w:t xml:space="preserve">, ed. Ian Shapiro and </w:t>
      </w:r>
      <w:proofErr w:type="spellStart"/>
      <w:r w:rsidRPr="00DB1B5E">
        <w:rPr>
          <w:rFonts w:ascii="Times New Roman" w:hAnsi="Times New Roman" w:cs="Times New Roman"/>
          <w:sz w:val="24"/>
          <w:szCs w:val="24"/>
        </w:rPr>
        <w:t>Sonu</w:t>
      </w:r>
      <w:proofErr w:type="spellEnd"/>
      <w:r w:rsidRPr="00DB1B5E">
        <w:rPr>
          <w:rFonts w:ascii="Times New Roman" w:hAnsi="Times New Roman" w:cs="Times New Roman"/>
          <w:sz w:val="24"/>
          <w:szCs w:val="24"/>
        </w:rPr>
        <w:t xml:space="preserve"> </w:t>
      </w:r>
      <w:proofErr w:type="spellStart"/>
      <w:r w:rsidRPr="00DB1B5E">
        <w:rPr>
          <w:rFonts w:ascii="Times New Roman" w:hAnsi="Times New Roman" w:cs="Times New Roman"/>
          <w:sz w:val="24"/>
          <w:szCs w:val="24"/>
        </w:rPr>
        <w:t>Bedi</w:t>
      </w:r>
      <w:proofErr w:type="spellEnd"/>
      <w:r w:rsidRPr="00DB1B5E">
        <w:rPr>
          <w:rFonts w:ascii="Times New Roman" w:hAnsi="Times New Roman" w:cs="Times New Roman"/>
          <w:sz w:val="24"/>
          <w:szCs w:val="24"/>
        </w:rPr>
        <w:t xml:space="preserve"> (New York: NYU Press).</w:t>
      </w:r>
    </w:p>
    <w:p w14:paraId="54F908BF" w14:textId="77777777" w:rsidR="00241837" w:rsidRPr="00DB1B5E" w:rsidRDefault="00241837" w:rsidP="00DB1B5E">
      <w:pPr>
        <w:spacing w:after="0"/>
        <w:ind w:left="360"/>
        <w:jc w:val="both"/>
        <w:rPr>
          <w:rFonts w:ascii="Times New Roman" w:hAnsi="Times New Roman" w:cs="Times New Roman"/>
          <w:b/>
          <w:sz w:val="24"/>
          <w:szCs w:val="24"/>
        </w:rPr>
      </w:pPr>
    </w:p>
    <w:p w14:paraId="4B9A65A9" w14:textId="3C9E01B6" w:rsidR="00D55BB2" w:rsidRDefault="00D55BB2" w:rsidP="00DB1B5E">
      <w:pPr>
        <w:tabs>
          <w:tab w:val="left" w:pos="90"/>
        </w:tabs>
        <w:spacing w:after="0"/>
        <w:ind w:left="180"/>
        <w:jc w:val="both"/>
        <w:rPr>
          <w:rFonts w:ascii="Times New Roman" w:hAnsi="Times New Roman" w:cs="Times New Roman"/>
          <w:b/>
          <w:sz w:val="24"/>
          <w:szCs w:val="24"/>
        </w:rPr>
      </w:pPr>
      <w:r>
        <w:rPr>
          <w:rFonts w:ascii="Times New Roman" w:hAnsi="Times New Roman" w:cs="Times New Roman"/>
          <w:b/>
          <w:sz w:val="24"/>
          <w:szCs w:val="24"/>
        </w:rPr>
        <w:t>Grants</w:t>
      </w:r>
    </w:p>
    <w:p w14:paraId="14B48115" w14:textId="6BC8AD8F" w:rsidR="00D55BB2" w:rsidRDefault="00D55BB2" w:rsidP="00DB1B5E">
      <w:pPr>
        <w:tabs>
          <w:tab w:val="left" w:pos="90"/>
        </w:tabs>
        <w:spacing w:after="0"/>
        <w:ind w:left="180"/>
        <w:jc w:val="both"/>
        <w:rPr>
          <w:rFonts w:ascii="Times New Roman" w:hAnsi="Times New Roman" w:cs="Times New Roman"/>
          <w:b/>
          <w:sz w:val="24"/>
          <w:szCs w:val="24"/>
        </w:rPr>
      </w:pPr>
    </w:p>
    <w:p w14:paraId="0CB74A3A" w14:textId="71FE1F55" w:rsidR="00D55BB2" w:rsidRPr="00734805" w:rsidRDefault="00D55BB2" w:rsidP="00D55BB2">
      <w:pPr>
        <w:pStyle w:val="ListParagraph"/>
        <w:numPr>
          <w:ilvl w:val="0"/>
          <w:numId w:val="12"/>
        </w:numPr>
        <w:tabs>
          <w:tab w:val="left" w:pos="90"/>
        </w:tabs>
        <w:spacing w:after="0"/>
        <w:jc w:val="both"/>
        <w:rPr>
          <w:rFonts w:ascii="Times New Roman" w:hAnsi="Times New Roman" w:cs="Times New Roman"/>
          <w:bCs/>
          <w:sz w:val="24"/>
          <w:szCs w:val="24"/>
        </w:rPr>
      </w:pPr>
      <w:r w:rsidRPr="00734805">
        <w:rPr>
          <w:rFonts w:ascii="Times New Roman" w:hAnsi="Times New Roman" w:cs="Times New Roman"/>
          <w:bCs/>
          <w:sz w:val="24"/>
          <w:szCs w:val="24"/>
        </w:rPr>
        <w:t>Co-Principal Investigator.  “</w:t>
      </w:r>
      <w:r w:rsidRPr="00734805">
        <w:rPr>
          <w:rFonts w:ascii="Times New Roman" w:hAnsi="Times New Roman" w:cs="Times New Roman"/>
          <w:sz w:val="24"/>
          <w:szCs w:val="24"/>
        </w:rPr>
        <w:t xml:space="preserve">Fellowship and Mentoring Program on Law and Inequality.”  September 1, 2020 to August 31, 2023.  $349, 313.  </w:t>
      </w:r>
      <w:r w:rsidRPr="00734805">
        <w:rPr>
          <w:rFonts w:ascii="Times New Roman" w:hAnsi="Times New Roman" w:cs="Times New Roman"/>
          <w:bCs/>
          <w:sz w:val="24"/>
          <w:szCs w:val="24"/>
        </w:rPr>
        <w:t>National Science Foundation.</w:t>
      </w:r>
    </w:p>
    <w:p w14:paraId="3D04FDD5" w14:textId="77777777" w:rsidR="00D55BB2" w:rsidRPr="00734805" w:rsidRDefault="00D55BB2" w:rsidP="00D55BB2">
      <w:pPr>
        <w:pStyle w:val="ListParagraph"/>
        <w:tabs>
          <w:tab w:val="left" w:pos="90"/>
        </w:tabs>
        <w:spacing w:after="0"/>
        <w:ind w:left="900"/>
        <w:jc w:val="both"/>
        <w:rPr>
          <w:rFonts w:ascii="Times New Roman" w:hAnsi="Times New Roman" w:cs="Times New Roman"/>
          <w:bCs/>
          <w:sz w:val="24"/>
          <w:szCs w:val="24"/>
        </w:rPr>
      </w:pPr>
    </w:p>
    <w:p w14:paraId="70D1615F" w14:textId="4FC17460" w:rsidR="00241837" w:rsidRPr="00DB1B5E" w:rsidRDefault="00241837" w:rsidP="00DB1B5E">
      <w:pPr>
        <w:tabs>
          <w:tab w:val="left" w:pos="90"/>
        </w:tabs>
        <w:spacing w:after="0"/>
        <w:ind w:left="180"/>
        <w:jc w:val="both"/>
        <w:rPr>
          <w:rFonts w:ascii="Times New Roman" w:hAnsi="Times New Roman" w:cs="Times New Roman"/>
          <w:b/>
          <w:sz w:val="24"/>
          <w:szCs w:val="24"/>
        </w:rPr>
      </w:pPr>
      <w:r w:rsidRPr="00DB1B5E">
        <w:rPr>
          <w:rFonts w:ascii="Times New Roman" w:hAnsi="Times New Roman" w:cs="Times New Roman"/>
          <w:b/>
          <w:sz w:val="24"/>
          <w:szCs w:val="24"/>
        </w:rPr>
        <w:t>Honors and Fellowships</w:t>
      </w:r>
    </w:p>
    <w:p w14:paraId="2B917F7C" w14:textId="77777777" w:rsidR="00241837" w:rsidRPr="00DB1B5E" w:rsidRDefault="00241837" w:rsidP="00DB1B5E">
      <w:pPr>
        <w:pStyle w:val="ListParagraph"/>
        <w:widowControl w:val="0"/>
        <w:numPr>
          <w:ilvl w:val="0"/>
          <w:numId w:val="8"/>
        </w:numPr>
        <w:tabs>
          <w:tab w:val="clear" w:pos="1200"/>
          <w:tab w:val="num" w:pos="810"/>
        </w:tabs>
        <w:spacing w:after="0" w:line="240" w:lineRule="auto"/>
        <w:ind w:left="810" w:hanging="450"/>
        <w:jc w:val="both"/>
        <w:rPr>
          <w:rFonts w:ascii="Times New Roman" w:hAnsi="Times New Roman" w:cs="Times New Roman"/>
          <w:sz w:val="24"/>
          <w:szCs w:val="24"/>
        </w:rPr>
      </w:pPr>
      <w:r w:rsidRPr="00315C5B">
        <w:rPr>
          <w:rStyle w:val="Strong"/>
          <w:rFonts w:ascii="Times New Roman" w:hAnsi="Times New Roman" w:cs="Times New Roman"/>
          <w:b w:val="0"/>
          <w:bCs w:val="0"/>
          <w:sz w:val="24"/>
          <w:szCs w:val="24"/>
        </w:rPr>
        <w:t>American Political Science Association 2014</w:t>
      </w:r>
      <w:r w:rsidRPr="00315C5B">
        <w:rPr>
          <w:rFonts w:ascii="Times New Roman" w:hAnsi="Times New Roman" w:cs="Times New Roman"/>
          <w:b/>
          <w:bCs/>
          <w:sz w:val="24"/>
          <w:szCs w:val="24"/>
        </w:rPr>
        <w:t xml:space="preserve"> </w:t>
      </w:r>
      <w:r w:rsidRPr="00315C5B">
        <w:rPr>
          <w:rStyle w:val="Strong"/>
          <w:rFonts w:ascii="Times New Roman" w:hAnsi="Times New Roman" w:cs="Times New Roman"/>
          <w:b w:val="0"/>
          <w:bCs w:val="0"/>
          <w:sz w:val="24"/>
          <w:szCs w:val="24"/>
        </w:rPr>
        <w:t xml:space="preserve">Ralph J. Bunche Award </w:t>
      </w:r>
      <w:r w:rsidRPr="00315C5B">
        <w:rPr>
          <w:rFonts w:ascii="Times New Roman" w:hAnsi="Times New Roman" w:cs="Times New Roman"/>
          <w:b/>
          <w:bCs/>
          <w:sz w:val="24"/>
          <w:szCs w:val="24"/>
        </w:rPr>
        <w:t>(</w:t>
      </w:r>
      <w:r w:rsidRPr="006C698E">
        <w:rPr>
          <w:rFonts w:ascii="Times New Roman" w:hAnsi="Times New Roman" w:cs="Times New Roman"/>
          <w:sz w:val="24"/>
          <w:szCs w:val="24"/>
        </w:rPr>
        <w:t xml:space="preserve">for </w:t>
      </w:r>
      <w:r w:rsidRPr="006C698E">
        <w:rPr>
          <w:rFonts w:ascii="Times New Roman" w:hAnsi="Times New Roman" w:cs="Times New Roman"/>
          <w:sz w:val="24"/>
          <w:szCs w:val="24"/>
          <w:u w:val="single"/>
        </w:rPr>
        <w:t>Trading</w:t>
      </w:r>
      <w:r w:rsidRPr="00DB1B5E">
        <w:rPr>
          <w:rFonts w:ascii="Times New Roman" w:hAnsi="Times New Roman" w:cs="Times New Roman"/>
          <w:sz w:val="24"/>
          <w:szCs w:val="24"/>
          <w:u w:val="single"/>
        </w:rPr>
        <w:t xml:space="preserve"> Democracy for Justice</w:t>
      </w:r>
      <w:r w:rsidRPr="00DB1B5E">
        <w:rPr>
          <w:rFonts w:ascii="Times New Roman" w:hAnsi="Times New Roman" w:cs="Times New Roman"/>
          <w:sz w:val="24"/>
          <w:szCs w:val="24"/>
        </w:rPr>
        <w:t>).</w:t>
      </w:r>
    </w:p>
    <w:p w14:paraId="07D48933" w14:textId="77777777" w:rsidR="00241837" w:rsidRPr="00DB1B5E" w:rsidRDefault="00241837" w:rsidP="00DB1B5E">
      <w:pPr>
        <w:spacing w:after="0"/>
        <w:jc w:val="both"/>
        <w:rPr>
          <w:rFonts w:ascii="Times New Roman" w:hAnsi="Times New Roman" w:cs="Times New Roman"/>
          <w:sz w:val="24"/>
          <w:szCs w:val="24"/>
        </w:rPr>
      </w:pPr>
    </w:p>
    <w:p w14:paraId="7FA01223" w14:textId="77777777" w:rsidR="00241837" w:rsidRPr="00DB1B5E" w:rsidRDefault="00241837" w:rsidP="00DB1B5E">
      <w:pPr>
        <w:pStyle w:val="ListParagraph"/>
        <w:widowControl w:val="0"/>
        <w:numPr>
          <w:ilvl w:val="0"/>
          <w:numId w:val="6"/>
        </w:numPr>
        <w:tabs>
          <w:tab w:val="clear" w:pos="960"/>
          <w:tab w:val="num" w:pos="810"/>
        </w:tabs>
        <w:spacing w:after="0" w:line="240" w:lineRule="auto"/>
        <w:ind w:left="810" w:hanging="450"/>
        <w:jc w:val="both"/>
        <w:rPr>
          <w:rFonts w:ascii="Times New Roman" w:hAnsi="Times New Roman" w:cs="Times New Roman"/>
          <w:sz w:val="24"/>
          <w:szCs w:val="24"/>
        </w:rPr>
      </w:pPr>
      <w:r w:rsidRPr="00DB1B5E">
        <w:rPr>
          <w:rFonts w:ascii="Times New Roman" w:hAnsi="Times New Roman" w:cs="Times New Roman"/>
          <w:sz w:val="24"/>
          <w:szCs w:val="24"/>
        </w:rPr>
        <w:t xml:space="preserve">American Political Science Association Urban Section 2014 Best Book Award (for </w:t>
      </w:r>
      <w:r w:rsidRPr="00DB1B5E">
        <w:rPr>
          <w:rFonts w:ascii="Times New Roman" w:hAnsi="Times New Roman" w:cs="Times New Roman"/>
          <w:sz w:val="24"/>
          <w:szCs w:val="24"/>
          <w:u w:val="single"/>
        </w:rPr>
        <w:t>Trading Democracy for Justice</w:t>
      </w:r>
      <w:r w:rsidRPr="00DB1B5E">
        <w:rPr>
          <w:rFonts w:ascii="Times New Roman" w:hAnsi="Times New Roman" w:cs="Times New Roman"/>
          <w:sz w:val="24"/>
          <w:szCs w:val="24"/>
        </w:rPr>
        <w:t xml:space="preserve">). </w:t>
      </w:r>
    </w:p>
    <w:p w14:paraId="3AE4B3CA" w14:textId="77777777" w:rsidR="00241837" w:rsidRPr="00DB1B5E" w:rsidRDefault="00241837" w:rsidP="00DB1B5E">
      <w:pPr>
        <w:pStyle w:val="ListParagraph"/>
        <w:tabs>
          <w:tab w:val="left" w:pos="810"/>
        </w:tabs>
        <w:spacing w:after="0"/>
        <w:ind w:left="810"/>
        <w:jc w:val="both"/>
        <w:rPr>
          <w:rFonts w:ascii="Times New Roman" w:hAnsi="Times New Roman" w:cs="Times New Roman"/>
          <w:sz w:val="24"/>
          <w:szCs w:val="24"/>
        </w:rPr>
      </w:pPr>
    </w:p>
    <w:p w14:paraId="72D21596" w14:textId="77777777" w:rsidR="00241837" w:rsidRPr="00DB1B5E" w:rsidRDefault="00241837" w:rsidP="00DB1B5E">
      <w:pPr>
        <w:pStyle w:val="ListParagraph"/>
        <w:widowControl w:val="0"/>
        <w:numPr>
          <w:ilvl w:val="0"/>
          <w:numId w:val="6"/>
        </w:numPr>
        <w:tabs>
          <w:tab w:val="clear" w:pos="960"/>
          <w:tab w:val="num" w:pos="810"/>
        </w:tabs>
        <w:spacing w:after="0" w:line="240" w:lineRule="auto"/>
        <w:ind w:left="810" w:hanging="450"/>
        <w:jc w:val="both"/>
        <w:rPr>
          <w:rFonts w:ascii="Times New Roman" w:hAnsi="Times New Roman" w:cs="Times New Roman"/>
          <w:sz w:val="24"/>
          <w:szCs w:val="24"/>
        </w:rPr>
      </w:pPr>
      <w:r w:rsidRPr="00DB1B5E">
        <w:rPr>
          <w:rFonts w:ascii="Times New Roman" w:hAnsi="Times New Roman" w:cs="Times New Roman"/>
          <w:sz w:val="24"/>
          <w:szCs w:val="24"/>
        </w:rPr>
        <w:t xml:space="preserve">American Political Science Association Law and Courts Section 2014 C. Herman Pritchett Award (for </w:t>
      </w:r>
      <w:r w:rsidRPr="00DB1B5E">
        <w:rPr>
          <w:rFonts w:ascii="Times New Roman" w:hAnsi="Times New Roman" w:cs="Times New Roman"/>
          <w:sz w:val="24"/>
          <w:szCs w:val="24"/>
          <w:u w:val="single"/>
        </w:rPr>
        <w:t>Trading Democracy for Justice</w:t>
      </w:r>
      <w:r w:rsidRPr="00DB1B5E">
        <w:rPr>
          <w:rFonts w:ascii="Times New Roman" w:hAnsi="Times New Roman" w:cs="Times New Roman"/>
          <w:sz w:val="24"/>
          <w:szCs w:val="24"/>
        </w:rPr>
        <w:t>).</w:t>
      </w:r>
    </w:p>
    <w:p w14:paraId="00930718" w14:textId="77777777" w:rsidR="00241837" w:rsidRPr="00DB1B5E" w:rsidRDefault="00241837" w:rsidP="00DB1B5E">
      <w:pPr>
        <w:tabs>
          <w:tab w:val="left" w:pos="810"/>
        </w:tabs>
        <w:spacing w:after="0"/>
        <w:jc w:val="both"/>
        <w:rPr>
          <w:rFonts w:ascii="Times New Roman" w:hAnsi="Times New Roman" w:cs="Times New Roman"/>
          <w:sz w:val="24"/>
          <w:szCs w:val="24"/>
        </w:rPr>
      </w:pPr>
    </w:p>
    <w:p w14:paraId="2383D0E7" w14:textId="77777777" w:rsidR="00241837" w:rsidRPr="00DB1B5E" w:rsidRDefault="00241837" w:rsidP="00DB1B5E">
      <w:pPr>
        <w:pStyle w:val="ListParagraph"/>
        <w:widowControl w:val="0"/>
        <w:numPr>
          <w:ilvl w:val="0"/>
          <w:numId w:val="6"/>
        </w:numPr>
        <w:tabs>
          <w:tab w:val="left" w:pos="810"/>
        </w:tabs>
        <w:spacing w:after="0" w:line="240" w:lineRule="auto"/>
        <w:ind w:hanging="600"/>
        <w:jc w:val="both"/>
        <w:rPr>
          <w:rFonts w:ascii="Times New Roman" w:hAnsi="Times New Roman" w:cs="Times New Roman"/>
          <w:sz w:val="24"/>
          <w:szCs w:val="24"/>
        </w:rPr>
      </w:pPr>
      <w:r w:rsidRPr="00DB1B5E">
        <w:rPr>
          <w:rFonts w:ascii="Times New Roman" w:hAnsi="Times New Roman" w:cs="Times New Roman"/>
          <w:sz w:val="24"/>
          <w:szCs w:val="24"/>
        </w:rPr>
        <w:t>Research grant, Stanford University Center for Poverty and Inequality (2012).</w:t>
      </w:r>
    </w:p>
    <w:p w14:paraId="12F1F5B4" w14:textId="77777777" w:rsidR="00241837" w:rsidRPr="00DB1B5E" w:rsidRDefault="00241837" w:rsidP="00DB1B5E">
      <w:pPr>
        <w:pStyle w:val="Level1"/>
        <w:tabs>
          <w:tab w:val="left" w:pos="-1440"/>
        </w:tabs>
        <w:jc w:val="both"/>
        <w:rPr>
          <w:szCs w:val="24"/>
        </w:rPr>
      </w:pPr>
    </w:p>
    <w:p w14:paraId="676BB9D1" w14:textId="77777777" w:rsidR="00241837" w:rsidRPr="00DB1B5E" w:rsidRDefault="00241837" w:rsidP="00DB1B5E">
      <w:pPr>
        <w:pStyle w:val="Level1"/>
        <w:numPr>
          <w:ilvl w:val="0"/>
          <w:numId w:val="1"/>
        </w:numPr>
        <w:tabs>
          <w:tab w:val="left" w:pos="-1440"/>
        </w:tabs>
        <w:jc w:val="both"/>
        <w:rPr>
          <w:szCs w:val="24"/>
        </w:rPr>
      </w:pPr>
      <w:r w:rsidRPr="00DB1B5E">
        <w:rPr>
          <w:szCs w:val="24"/>
        </w:rPr>
        <w:t>American Political Science Association E. E. Schattschneider Award for the best doctoral dissertation in the field of American Government (2009)</w:t>
      </w:r>
    </w:p>
    <w:p w14:paraId="2AC46AB2" w14:textId="77777777" w:rsidR="00241837" w:rsidRPr="00DB1B5E" w:rsidRDefault="00241837" w:rsidP="00DB1B5E">
      <w:pPr>
        <w:pStyle w:val="Level1"/>
        <w:tabs>
          <w:tab w:val="left" w:pos="-1440"/>
        </w:tabs>
        <w:jc w:val="both"/>
        <w:rPr>
          <w:szCs w:val="24"/>
        </w:rPr>
      </w:pPr>
    </w:p>
    <w:p w14:paraId="4C3DEFB4" w14:textId="77777777" w:rsidR="00241837" w:rsidRPr="00DB1B5E" w:rsidRDefault="00241837" w:rsidP="00DB1B5E">
      <w:pPr>
        <w:pStyle w:val="Level1"/>
        <w:numPr>
          <w:ilvl w:val="0"/>
          <w:numId w:val="1"/>
        </w:numPr>
        <w:tabs>
          <w:tab w:val="left" w:pos="-1440"/>
        </w:tabs>
        <w:jc w:val="both"/>
        <w:rPr>
          <w:szCs w:val="24"/>
        </w:rPr>
      </w:pPr>
      <w:r w:rsidRPr="00DB1B5E">
        <w:rPr>
          <w:szCs w:val="24"/>
        </w:rPr>
        <w:t>American Political Science Association William Anderson Award for the best doctoral dissertation in the field of state and local politics, federalism, or intergovernmental relations (2008)</w:t>
      </w:r>
    </w:p>
    <w:p w14:paraId="7F219957" w14:textId="77777777" w:rsidR="00241837" w:rsidRPr="00DB1B5E" w:rsidRDefault="00241837" w:rsidP="00DB1B5E">
      <w:pPr>
        <w:pStyle w:val="Level1"/>
        <w:tabs>
          <w:tab w:val="left" w:pos="-1440"/>
        </w:tabs>
        <w:jc w:val="both"/>
        <w:rPr>
          <w:szCs w:val="24"/>
        </w:rPr>
      </w:pPr>
    </w:p>
    <w:p w14:paraId="47048D59" w14:textId="77777777" w:rsidR="00241837" w:rsidRPr="00DB1B5E" w:rsidRDefault="00241837" w:rsidP="00DB1B5E">
      <w:pPr>
        <w:pStyle w:val="Level1"/>
        <w:numPr>
          <w:ilvl w:val="0"/>
          <w:numId w:val="1"/>
        </w:numPr>
        <w:tabs>
          <w:tab w:val="left" w:pos="-1440"/>
        </w:tabs>
        <w:jc w:val="both"/>
        <w:rPr>
          <w:szCs w:val="24"/>
        </w:rPr>
      </w:pPr>
      <w:r w:rsidRPr="00DB1B5E">
        <w:rPr>
          <w:szCs w:val="24"/>
        </w:rPr>
        <w:lastRenderedPageBreak/>
        <w:t>American Political Science Association Urban Section Best Dissertation in Urban Politics Award (2008)</w:t>
      </w:r>
    </w:p>
    <w:p w14:paraId="14AF7B28" w14:textId="77777777" w:rsidR="00241837" w:rsidRPr="00DB1B5E" w:rsidRDefault="00241837" w:rsidP="00DB1B5E">
      <w:pPr>
        <w:pStyle w:val="Level1"/>
        <w:tabs>
          <w:tab w:val="left" w:pos="-1440"/>
        </w:tabs>
        <w:jc w:val="both"/>
        <w:rPr>
          <w:szCs w:val="24"/>
        </w:rPr>
      </w:pPr>
    </w:p>
    <w:p w14:paraId="2B146F9F" w14:textId="77777777" w:rsidR="00241837" w:rsidRPr="00DB1B5E" w:rsidRDefault="00241837" w:rsidP="00DB1B5E">
      <w:pPr>
        <w:pStyle w:val="Level1"/>
        <w:numPr>
          <w:ilvl w:val="0"/>
          <w:numId w:val="1"/>
        </w:numPr>
        <w:tabs>
          <w:tab w:val="left" w:pos="-1440"/>
        </w:tabs>
        <w:jc w:val="both"/>
        <w:rPr>
          <w:szCs w:val="24"/>
        </w:rPr>
      </w:pPr>
      <w:r w:rsidRPr="00DB1B5E">
        <w:rPr>
          <w:szCs w:val="24"/>
        </w:rPr>
        <w:t xml:space="preserve">Harvard University Robert </w:t>
      </w:r>
      <w:proofErr w:type="spellStart"/>
      <w:r w:rsidRPr="00DB1B5E">
        <w:rPr>
          <w:szCs w:val="24"/>
        </w:rPr>
        <w:t>Noxon</w:t>
      </w:r>
      <w:proofErr w:type="spellEnd"/>
      <w:r w:rsidRPr="00DB1B5E">
        <w:rPr>
          <w:szCs w:val="24"/>
        </w:rPr>
        <w:t xml:space="preserve"> Toppan Prize for the best dissertation in political science (2007)</w:t>
      </w:r>
    </w:p>
    <w:p w14:paraId="4A0AE22E" w14:textId="77777777" w:rsidR="00241837" w:rsidRPr="00DB1B5E" w:rsidRDefault="00241837" w:rsidP="00DB1B5E">
      <w:pPr>
        <w:pStyle w:val="Level1"/>
        <w:tabs>
          <w:tab w:val="left" w:pos="-1440"/>
        </w:tabs>
        <w:jc w:val="both"/>
        <w:rPr>
          <w:szCs w:val="24"/>
        </w:rPr>
      </w:pPr>
    </w:p>
    <w:p w14:paraId="1E93DA20" w14:textId="77777777" w:rsidR="00241837" w:rsidRPr="00DB1B5E" w:rsidRDefault="00241837" w:rsidP="00DB1B5E">
      <w:pPr>
        <w:pStyle w:val="Level1"/>
        <w:numPr>
          <w:ilvl w:val="0"/>
          <w:numId w:val="1"/>
        </w:numPr>
        <w:tabs>
          <w:tab w:val="left" w:pos="-1440"/>
        </w:tabs>
        <w:jc w:val="both"/>
        <w:rPr>
          <w:szCs w:val="24"/>
        </w:rPr>
      </w:pPr>
      <w:r w:rsidRPr="00DB1B5E">
        <w:rPr>
          <w:szCs w:val="24"/>
        </w:rPr>
        <w:t>Institute for Quantitative Social Sciences Research Fellowship (2006-07)</w:t>
      </w:r>
    </w:p>
    <w:p w14:paraId="2923C82E" w14:textId="77777777" w:rsidR="00241837" w:rsidRPr="00DB1B5E" w:rsidRDefault="00241837" w:rsidP="00DB1B5E">
      <w:pPr>
        <w:pStyle w:val="Level1"/>
        <w:tabs>
          <w:tab w:val="left" w:pos="-1440"/>
        </w:tabs>
        <w:jc w:val="both"/>
        <w:rPr>
          <w:szCs w:val="24"/>
        </w:rPr>
      </w:pPr>
    </w:p>
    <w:p w14:paraId="5CC35C49" w14:textId="77777777" w:rsidR="00241837" w:rsidRPr="00DB1B5E" w:rsidRDefault="00241837" w:rsidP="00DB1B5E">
      <w:pPr>
        <w:pStyle w:val="Level1"/>
        <w:numPr>
          <w:ilvl w:val="0"/>
          <w:numId w:val="1"/>
        </w:numPr>
        <w:tabs>
          <w:tab w:val="left" w:pos="-1440"/>
        </w:tabs>
        <w:jc w:val="both"/>
        <w:rPr>
          <w:szCs w:val="24"/>
        </w:rPr>
      </w:pPr>
      <w:r w:rsidRPr="00DB1B5E">
        <w:rPr>
          <w:i/>
          <w:iCs/>
          <w:szCs w:val="24"/>
        </w:rPr>
        <w:t xml:space="preserve">European Network on Inequality </w:t>
      </w:r>
      <w:r w:rsidRPr="00DB1B5E">
        <w:rPr>
          <w:szCs w:val="24"/>
        </w:rPr>
        <w:t>Fellowship (2005)</w:t>
      </w:r>
    </w:p>
    <w:p w14:paraId="4DB8329D" w14:textId="77777777" w:rsidR="00241837" w:rsidRPr="00DB1B5E" w:rsidRDefault="00241837" w:rsidP="00DB1B5E">
      <w:pPr>
        <w:pStyle w:val="Level1"/>
        <w:tabs>
          <w:tab w:val="left" w:pos="-1440"/>
        </w:tabs>
        <w:jc w:val="both"/>
        <w:rPr>
          <w:szCs w:val="24"/>
        </w:rPr>
      </w:pPr>
    </w:p>
    <w:p w14:paraId="2E7A7F90" w14:textId="77777777" w:rsidR="00241837" w:rsidRPr="00DB1B5E" w:rsidRDefault="00241837" w:rsidP="00DB1B5E">
      <w:pPr>
        <w:pStyle w:val="Level1"/>
        <w:numPr>
          <w:ilvl w:val="0"/>
          <w:numId w:val="1"/>
        </w:numPr>
        <w:tabs>
          <w:tab w:val="left" w:pos="-1440"/>
        </w:tabs>
        <w:jc w:val="both"/>
        <w:rPr>
          <w:szCs w:val="24"/>
        </w:rPr>
      </w:pPr>
      <w:r w:rsidRPr="00DB1B5E">
        <w:rPr>
          <w:szCs w:val="24"/>
        </w:rPr>
        <w:t>Research Fellowship, The Sentencing Project (2005)</w:t>
      </w:r>
    </w:p>
    <w:p w14:paraId="2C7C7894" w14:textId="77777777" w:rsidR="00241837" w:rsidRPr="00DB1B5E" w:rsidRDefault="00241837" w:rsidP="00DB1B5E">
      <w:pPr>
        <w:pStyle w:val="Level1"/>
        <w:tabs>
          <w:tab w:val="left" w:pos="-1440"/>
        </w:tabs>
        <w:jc w:val="both"/>
        <w:rPr>
          <w:szCs w:val="24"/>
        </w:rPr>
      </w:pPr>
    </w:p>
    <w:p w14:paraId="3E2A8142" w14:textId="77777777" w:rsidR="00241837" w:rsidRPr="00DB1B5E" w:rsidRDefault="00241837" w:rsidP="00DB1B5E">
      <w:pPr>
        <w:pStyle w:val="Level1"/>
        <w:numPr>
          <w:ilvl w:val="0"/>
          <w:numId w:val="1"/>
        </w:numPr>
        <w:tabs>
          <w:tab w:val="left" w:pos="-1440"/>
        </w:tabs>
        <w:jc w:val="both"/>
        <w:rPr>
          <w:szCs w:val="24"/>
        </w:rPr>
      </w:pPr>
      <w:r w:rsidRPr="00DB1B5E">
        <w:rPr>
          <w:szCs w:val="24"/>
        </w:rPr>
        <w:t>Doctoral Fellow, Malcolm Weiner Center for Inequality and Social Policy (2004-07)</w:t>
      </w:r>
    </w:p>
    <w:p w14:paraId="7FADA35B" w14:textId="77777777" w:rsidR="00241837" w:rsidRPr="00DB1B5E" w:rsidRDefault="00241837" w:rsidP="00DB1B5E">
      <w:pPr>
        <w:pStyle w:val="Level1"/>
        <w:tabs>
          <w:tab w:val="left" w:pos="-1440"/>
        </w:tabs>
        <w:ind w:left="360"/>
        <w:jc w:val="both"/>
        <w:rPr>
          <w:szCs w:val="24"/>
        </w:rPr>
      </w:pPr>
    </w:p>
    <w:p w14:paraId="4360C6DB" w14:textId="77777777" w:rsidR="00241837" w:rsidRPr="00DB1B5E" w:rsidRDefault="00241837" w:rsidP="00DB1B5E">
      <w:pPr>
        <w:pStyle w:val="Level1"/>
        <w:tabs>
          <w:tab w:val="left" w:pos="-1440"/>
        </w:tabs>
        <w:jc w:val="both"/>
        <w:rPr>
          <w:szCs w:val="24"/>
        </w:rPr>
      </w:pPr>
      <w:r w:rsidRPr="00DB1B5E">
        <w:rPr>
          <w:b/>
          <w:szCs w:val="24"/>
        </w:rPr>
        <w:t>Professional Service</w:t>
      </w:r>
    </w:p>
    <w:p w14:paraId="1B2A2FE2" w14:textId="34F61102" w:rsidR="00DC050B" w:rsidRDefault="00DC050B" w:rsidP="00DB1B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APSA Law and Courts Section Best Paper Award Committee (2020-2021)</w:t>
      </w:r>
    </w:p>
    <w:p w14:paraId="5EF74E18" w14:textId="77777777" w:rsidR="00E831F0" w:rsidRDefault="00E831F0" w:rsidP="00E831F0">
      <w:pPr>
        <w:spacing w:after="0" w:line="240" w:lineRule="auto"/>
        <w:ind w:left="720"/>
        <w:jc w:val="both"/>
        <w:rPr>
          <w:rFonts w:ascii="Times New Roman" w:hAnsi="Times New Roman" w:cs="Times New Roman"/>
          <w:sz w:val="24"/>
          <w:szCs w:val="24"/>
        </w:rPr>
      </w:pPr>
    </w:p>
    <w:p w14:paraId="454B458E" w14:textId="1F8A9AB7" w:rsidR="00DC050B" w:rsidRDefault="00DC050B" w:rsidP="00DB1B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APSA </w:t>
      </w:r>
      <w:r w:rsidR="00621FB1">
        <w:rPr>
          <w:rFonts w:ascii="Times New Roman" w:hAnsi="Times New Roman" w:cs="Times New Roman"/>
          <w:sz w:val="24"/>
          <w:szCs w:val="24"/>
        </w:rPr>
        <w:t>Elections, Public Opinion, and Voting Behavior Executive Committee (2020-2023)</w:t>
      </w:r>
    </w:p>
    <w:p w14:paraId="235E1C13" w14:textId="77777777" w:rsidR="00621FB1" w:rsidRDefault="00621FB1" w:rsidP="00621FB1">
      <w:pPr>
        <w:spacing w:after="0" w:line="240" w:lineRule="auto"/>
        <w:ind w:left="720"/>
        <w:jc w:val="both"/>
        <w:rPr>
          <w:rFonts w:ascii="Times New Roman" w:hAnsi="Times New Roman" w:cs="Times New Roman"/>
          <w:sz w:val="24"/>
          <w:szCs w:val="24"/>
        </w:rPr>
      </w:pPr>
    </w:p>
    <w:p w14:paraId="312D7509" w14:textId="6C67C437" w:rsidR="00315C5B" w:rsidRDefault="00315C5B" w:rsidP="00DB1B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General Social Survey Board of Overseers (2020-2025)</w:t>
      </w:r>
    </w:p>
    <w:p w14:paraId="63DF5E7A" w14:textId="77777777" w:rsidR="00621FB1" w:rsidRDefault="00621FB1" w:rsidP="00621FB1">
      <w:pPr>
        <w:spacing w:after="0" w:line="240" w:lineRule="auto"/>
        <w:jc w:val="both"/>
        <w:rPr>
          <w:rFonts w:ascii="Times New Roman" w:hAnsi="Times New Roman" w:cs="Times New Roman"/>
          <w:sz w:val="24"/>
          <w:szCs w:val="24"/>
        </w:rPr>
      </w:pPr>
    </w:p>
    <w:p w14:paraId="72B98F81" w14:textId="39D0C349" w:rsidR="00241837"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APSA Kammerer Prize Committee (2017)</w:t>
      </w:r>
    </w:p>
    <w:p w14:paraId="18E08E68" w14:textId="77777777" w:rsidR="006C698E" w:rsidRPr="00DB1B5E" w:rsidRDefault="006C698E" w:rsidP="006C698E">
      <w:pPr>
        <w:spacing w:after="0" w:line="240" w:lineRule="auto"/>
        <w:ind w:left="720"/>
        <w:jc w:val="both"/>
        <w:rPr>
          <w:rFonts w:ascii="Times New Roman" w:hAnsi="Times New Roman" w:cs="Times New Roman"/>
          <w:sz w:val="24"/>
          <w:szCs w:val="24"/>
        </w:rPr>
      </w:pPr>
    </w:p>
    <w:p w14:paraId="53C340CC" w14:textId="17352793"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Associate Editor, </w:t>
      </w:r>
      <w:r w:rsidRPr="00DB1B5E">
        <w:rPr>
          <w:rFonts w:ascii="Times New Roman" w:hAnsi="Times New Roman" w:cs="Times New Roman"/>
          <w:i/>
          <w:sz w:val="24"/>
          <w:szCs w:val="24"/>
        </w:rPr>
        <w:t>Political Behavior</w:t>
      </w:r>
      <w:r w:rsidRPr="00DB1B5E">
        <w:rPr>
          <w:rFonts w:ascii="Times New Roman" w:hAnsi="Times New Roman" w:cs="Times New Roman"/>
          <w:sz w:val="24"/>
          <w:szCs w:val="24"/>
        </w:rPr>
        <w:t xml:space="preserve"> (2015-</w:t>
      </w:r>
      <w:r w:rsidR="00315C5B">
        <w:rPr>
          <w:rFonts w:ascii="Times New Roman" w:hAnsi="Times New Roman" w:cs="Times New Roman"/>
          <w:sz w:val="24"/>
          <w:szCs w:val="24"/>
        </w:rPr>
        <w:t>2019</w:t>
      </w:r>
      <w:r w:rsidRPr="00DB1B5E">
        <w:rPr>
          <w:rFonts w:ascii="Times New Roman" w:hAnsi="Times New Roman" w:cs="Times New Roman"/>
          <w:sz w:val="24"/>
          <w:szCs w:val="24"/>
        </w:rPr>
        <w:t>)</w:t>
      </w:r>
    </w:p>
    <w:p w14:paraId="0499B28C" w14:textId="77777777" w:rsidR="00241837" w:rsidRPr="00DB1B5E" w:rsidRDefault="00241837" w:rsidP="00DB1B5E">
      <w:pPr>
        <w:spacing w:after="0"/>
        <w:ind w:left="720"/>
        <w:jc w:val="both"/>
        <w:rPr>
          <w:rFonts w:ascii="Times New Roman" w:hAnsi="Times New Roman" w:cs="Times New Roman"/>
          <w:sz w:val="24"/>
          <w:szCs w:val="24"/>
        </w:rPr>
      </w:pPr>
    </w:p>
    <w:p w14:paraId="17634F92"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APSA Law and Courts Section, Lifetime Achievement Award Prize Committee (2014-2015)</w:t>
      </w:r>
    </w:p>
    <w:p w14:paraId="57F05C0B" w14:textId="77777777" w:rsidR="00241837" w:rsidRPr="00DB1B5E" w:rsidRDefault="00241837" w:rsidP="00DB1B5E">
      <w:pPr>
        <w:spacing w:after="0"/>
        <w:jc w:val="both"/>
        <w:rPr>
          <w:rFonts w:ascii="Times New Roman" w:hAnsi="Times New Roman" w:cs="Times New Roman"/>
          <w:sz w:val="24"/>
          <w:szCs w:val="24"/>
        </w:rPr>
      </w:pPr>
    </w:p>
    <w:p w14:paraId="3B080131"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Law and Society Association, </w:t>
      </w:r>
      <w:proofErr w:type="spellStart"/>
      <w:r w:rsidRPr="00DB1B5E">
        <w:rPr>
          <w:rFonts w:ascii="Times New Roman" w:hAnsi="Times New Roman" w:cs="Times New Roman"/>
          <w:sz w:val="24"/>
          <w:szCs w:val="24"/>
        </w:rPr>
        <w:t>Kalven</w:t>
      </w:r>
      <w:proofErr w:type="spellEnd"/>
      <w:r w:rsidRPr="00DB1B5E">
        <w:rPr>
          <w:rFonts w:ascii="Times New Roman" w:hAnsi="Times New Roman" w:cs="Times New Roman"/>
          <w:sz w:val="24"/>
          <w:szCs w:val="24"/>
        </w:rPr>
        <w:t xml:space="preserve"> Prize Committee (2013-2014)</w:t>
      </w:r>
    </w:p>
    <w:p w14:paraId="3D227D8F" w14:textId="77777777" w:rsidR="00241837" w:rsidRPr="00DB1B5E" w:rsidRDefault="00241837" w:rsidP="00DB1B5E">
      <w:pPr>
        <w:spacing w:after="0"/>
        <w:ind w:left="720"/>
        <w:jc w:val="both"/>
        <w:rPr>
          <w:rFonts w:ascii="Times New Roman" w:hAnsi="Times New Roman" w:cs="Times New Roman"/>
          <w:sz w:val="24"/>
          <w:szCs w:val="24"/>
        </w:rPr>
      </w:pPr>
    </w:p>
    <w:p w14:paraId="6F3798BC" w14:textId="07F0090A"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American Political Science Association, Urban Politics Section Dissertation Prize Committee</w:t>
      </w:r>
      <w:r w:rsidR="00554DB3">
        <w:rPr>
          <w:rFonts w:ascii="Times New Roman" w:hAnsi="Times New Roman" w:cs="Times New Roman"/>
          <w:sz w:val="24"/>
          <w:szCs w:val="24"/>
        </w:rPr>
        <w:t xml:space="preserve"> </w:t>
      </w:r>
      <w:r w:rsidRPr="00DB1B5E">
        <w:rPr>
          <w:rFonts w:ascii="Times New Roman" w:hAnsi="Times New Roman" w:cs="Times New Roman"/>
          <w:sz w:val="24"/>
          <w:szCs w:val="24"/>
        </w:rPr>
        <w:t>(2012-13)</w:t>
      </w:r>
    </w:p>
    <w:p w14:paraId="42EB5092" w14:textId="77777777" w:rsidR="00241837" w:rsidRPr="00DB1B5E" w:rsidRDefault="00241837" w:rsidP="00DB1B5E">
      <w:pPr>
        <w:spacing w:after="0"/>
        <w:ind w:left="720"/>
        <w:jc w:val="both"/>
        <w:rPr>
          <w:rFonts w:ascii="Times New Roman" w:hAnsi="Times New Roman" w:cs="Times New Roman"/>
          <w:sz w:val="24"/>
          <w:szCs w:val="24"/>
        </w:rPr>
      </w:pPr>
    </w:p>
    <w:p w14:paraId="587EB6A5"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American Political Science Association, Urban Politics Section Executive Committee (2012-13)</w:t>
      </w:r>
    </w:p>
    <w:p w14:paraId="1031CE55" w14:textId="77777777" w:rsidR="00241837" w:rsidRPr="00DB1B5E" w:rsidRDefault="00241837" w:rsidP="00DB1B5E">
      <w:pPr>
        <w:pStyle w:val="ListParagraph"/>
        <w:spacing w:after="0"/>
        <w:jc w:val="both"/>
        <w:rPr>
          <w:rFonts w:ascii="Times New Roman" w:hAnsi="Times New Roman" w:cs="Times New Roman"/>
          <w:sz w:val="24"/>
          <w:szCs w:val="24"/>
        </w:rPr>
      </w:pPr>
    </w:p>
    <w:p w14:paraId="61C5460E"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Law and Society Association Diversity Committee, (2012-2013)</w:t>
      </w:r>
    </w:p>
    <w:p w14:paraId="681D633F" w14:textId="77777777" w:rsidR="00241837" w:rsidRPr="00DB1B5E" w:rsidRDefault="00241837" w:rsidP="00DB1B5E">
      <w:pPr>
        <w:spacing w:after="0"/>
        <w:ind w:left="720"/>
        <w:jc w:val="both"/>
        <w:rPr>
          <w:rFonts w:ascii="Times New Roman" w:hAnsi="Times New Roman" w:cs="Times New Roman"/>
          <w:sz w:val="24"/>
          <w:szCs w:val="24"/>
        </w:rPr>
      </w:pPr>
    </w:p>
    <w:p w14:paraId="4A7551C3"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American Political Science Association, Urban Politics Section Program Co-Chair (2011)</w:t>
      </w:r>
    </w:p>
    <w:p w14:paraId="11CE7292" w14:textId="77777777" w:rsidR="00241837" w:rsidRPr="00DB1B5E" w:rsidRDefault="00241837" w:rsidP="00DB1B5E">
      <w:pPr>
        <w:spacing w:after="0"/>
        <w:jc w:val="both"/>
        <w:rPr>
          <w:rFonts w:ascii="Times New Roman" w:hAnsi="Times New Roman" w:cs="Times New Roman"/>
          <w:sz w:val="24"/>
          <w:szCs w:val="24"/>
        </w:rPr>
      </w:pPr>
    </w:p>
    <w:p w14:paraId="380DFE84" w14:textId="77777777" w:rsidR="00241837" w:rsidRPr="00DB1B5E" w:rsidRDefault="00241837" w:rsidP="00DB1B5E">
      <w:pPr>
        <w:pStyle w:val="Level1"/>
        <w:numPr>
          <w:ilvl w:val="1"/>
          <w:numId w:val="1"/>
        </w:numPr>
        <w:tabs>
          <w:tab w:val="clear" w:pos="1440"/>
          <w:tab w:val="left" w:pos="-1440"/>
          <w:tab w:val="num" w:pos="360"/>
        </w:tabs>
        <w:ind w:left="360" w:firstLine="0"/>
        <w:jc w:val="both"/>
        <w:rPr>
          <w:szCs w:val="24"/>
        </w:rPr>
      </w:pPr>
      <w:r w:rsidRPr="00DB1B5E">
        <w:rPr>
          <w:szCs w:val="24"/>
        </w:rPr>
        <w:t xml:space="preserve">Associate Editor, </w:t>
      </w:r>
      <w:r w:rsidRPr="00DB1B5E">
        <w:rPr>
          <w:i/>
          <w:szCs w:val="24"/>
        </w:rPr>
        <w:t>Law and Social Inquiry</w:t>
      </w:r>
    </w:p>
    <w:p w14:paraId="0BE9DFA1" w14:textId="77777777" w:rsidR="00241837" w:rsidRPr="00DB1B5E" w:rsidRDefault="00241837" w:rsidP="00DB1B5E">
      <w:pPr>
        <w:pStyle w:val="Level1"/>
        <w:tabs>
          <w:tab w:val="left" w:pos="-1440"/>
        </w:tabs>
        <w:ind w:left="360"/>
        <w:jc w:val="both"/>
        <w:rPr>
          <w:szCs w:val="24"/>
        </w:rPr>
      </w:pPr>
    </w:p>
    <w:p w14:paraId="2634D684" w14:textId="77777777" w:rsidR="00241837" w:rsidRPr="00DB1B5E" w:rsidRDefault="00241837" w:rsidP="00DB1B5E">
      <w:pPr>
        <w:numPr>
          <w:ilvl w:val="0"/>
          <w:numId w:val="1"/>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American Political Science Association, Urban Politics Section Book Prize Committee (2009)</w:t>
      </w:r>
    </w:p>
    <w:p w14:paraId="5416542D" w14:textId="77777777" w:rsidR="00241837" w:rsidRPr="00DB1B5E" w:rsidRDefault="00241837" w:rsidP="00DB1B5E">
      <w:pPr>
        <w:spacing w:after="0"/>
        <w:ind w:left="720"/>
        <w:jc w:val="both"/>
        <w:rPr>
          <w:rFonts w:ascii="Times New Roman" w:hAnsi="Times New Roman" w:cs="Times New Roman"/>
          <w:sz w:val="24"/>
          <w:szCs w:val="24"/>
        </w:rPr>
      </w:pPr>
    </w:p>
    <w:p w14:paraId="6E902349" w14:textId="768B52D1" w:rsidR="00241837" w:rsidRPr="00DB1B5E" w:rsidRDefault="00241837" w:rsidP="00DB1B5E">
      <w:pPr>
        <w:pStyle w:val="Level1"/>
        <w:numPr>
          <w:ilvl w:val="1"/>
          <w:numId w:val="1"/>
        </w:numPr>
        <w:tabs>
          <w:tab w:val="clear" w:pos="1440"/>
          <w:tab w:val="left" w:pos="-1440"/>
          <w:tab w:val="num" w:pos="720"/>
        </w:tabs>
        <w:ind w:left="720"/>
        <w:jc w:val="both"/>
        <w:rPr>
          <w:b/>
          <w:szCs w:val="24"/>
        </w:rPr>
      </w:pPr>
      <w:r w:rsidRPr="00DB1B5E">
        <w:rPr>
          <w:szCs w:val="24"/>
        </w:rPr>
        <w:lastRenderedPageBreak/>
        <w:t xml:space="preserve">Reviewer for </w:t>
      </w:r>
      <w:r w:rsidRPr="00DB1B5E">
        <w:rPr>
          <w:i/>
          <w:szCs w:val="24"/>
        </w:rPr>
        <w:t>The American Political Science Review, Public Opinion Quarterly, American Politics Research, and Time-Sharing Experiments in the Social Sciences.</w:t>
      </w:r>
    </w:p>
    <w:p w14:paraId="2AA689FA" w14:textId="77777777" w:rsidR="00241837" w:rsidRPr="00DB1B5E" w:rsidRDefault="00241837" w:rsidP="00DB1B5E">
      <w:pPr>
        <w:spacing w:after="0"/>
        <w:jc w:val="both"/>
        <w:rPr>
          <w:rFonts w:ascii="Times New Roman" w:hAnsi="Times New Roman" w:cs="Times New Roman"/>
          <w:b/>
          <w:sz w:val="24"/>
          <w:szCs w:val="24"/>
        </w:rPr>
      </w:pPr>
    </w:p>
    <w:p w14:paraId="5208095F" w14:textId="77777777" w:rsidR="00241837" w:rsidRPr="00DB1B5E" w:rsidRDefault="00241837" w:rsidP="00DB1B5E">
      <w:pPr>
        <w:spacing w:after="0"/>
        <w:jc w:val="both"/>
        <w:rPr>
          <w:rFonts w:ascii="Times New Roman" w:hAnsi="Times New Roman" w:cs="Times New Roman"/>
          <w:b/>
          <w:sz w:val="24"/>
          <w:szCs w:val="24"/>
        </w:rPr>
      </w:pPr>
      <w:r w:rsidRPr="00DB1B5E">
        <w:rPr>
          <w:rFonts w:ascii="Times New Roman" w:hAnsi="Times New Roman" w:cs="Times New Roman"/>
          <w:b/>
          <w:sz w:val="24"/>
          <w:szCs w:val="24"/>
        </w:rPr>
        <w:t>Presentations and Invited Talks</w:t>
      </w:r>
    </w:p>
    <w:p w14:paraId="344F6F18" w14:textId="62FF23F4" w:rsidR="006330B5" w:rsidRPr="006330B5" w:rsidRDefault="006330B5" w:rsidP="006330B5">
      <w:pPr>
        <w:widowControl w:val="0"/>
        <w:spacing w:after="0" w:line="240" w:lineRule="auto"/>
        <w:jc w:val="both"/>
        <w:rPr>
          <w:rFonts w:ascii="Times New Roman" w:hAnsi="Times New Roman" w:cs="Times New Roman"/>
          <w:sz w:val="24"/>
          <w:szCs w:val="24"/>
        </w:rPr>
      </w:pPr>
    </w:p>
    <w:p w14:paraId="0681DC55" w14:textId="05FE1BF2" w:rsidR="00E831F0" w:rsidRDefault="00E831F0" w:rsidP="00DB1B5E">
      <w:pPr>
        <w:pStyle w:val="ListParagraph"/>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Pennsylvania.  Virtual.  “Voice and Representation in American Politics.”  April 2021.</w:t>
      </w:r>
    </w:p>
    <w:p w14:paraId="0082CCC3" w14:textId="77777777" w:rsidR="00E831F0" w:rsidRDefault="00E831F0" w:rsidP="00E831F0">
      <w:pPr>
        <w:pStyle w:val="ListParagraph"/>
        <w:widowControl w:val="0"/>
        <w:spacing w:after="0" w:line="240" w:lineRule="auto"/>
        <w:jc w:val="both"/>
        <w:rPr>
          <w:rFonts w:ascii="Times New Roman" w:hAnsi="Times New Roman" w:cs="Times New Roman"/>
          <w:sz w:val="24"/>
          <w:szCs w:val="24"/>
        </w:rPr>
      </w:pPr>
    </w:p>
    <w:p w14:paraId="30A3C4DA" w14:textId="4BD6B245" w:rsidR="00DC050B" w:rsidRDefault="00DC050B" w:rsidP="00DB1B5E">
      <w:pPr>
        <w:pStyle w:val="ListParagraph"/>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Michigan.  Virtual.  “Which Lives Matter?  Factors Affecting Mobilization in Response to Officer-Involved Killings.” February 2021.</w:t>
      </w:r>
    </w:p>
    <w:p w14:paraId="0A483053" w14:textId="77777777" w:rsidR="00DC050B" w:rsidRDefault="00DC050B" w:rsidP="00DC050B">
      <w:pPr>
        <w:pStyle w:val="ListParagraph"/>
        <w:widowControl w:val="0"/>
        <w:spacing w:after="0" w:line="240" w:lineRule="auto"/>
        <w:jc w:val="both"/>
        <w:rPr>
          <w:rFonts w:ascii="Times New Roman" w:hAnsi="Times New Roman" w:cs="Times New Roman"/>
          <w:sz w:val="24"/>
          <w:szCs w:val="24"/>
        </w:rPr>
      </w:pPr>
    </w:p>
    <w:p w14:paraId="325547B6" w14:textId="24CB91C4" w:rsidR="00DC050B" w:rsidRDefault="00DC050B" w:rsidP="00DB1B5E">
      <w:pPr>
        <w:pStyle w:val="ListParagraph"/>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Pittsburgh.  Virtual.  “Policing and Participation.”  November 2020.</w:t>
      </w:r>
    </w:p>
    <w:p w14:paraId="618BEAE5" w14:textId="77777777" w:rsidR="00DC050B" w:rsidRDefault="00DC050B" w:rsidP="00DC050B">
      <w:pPr>
        <w:pStyle w:val="ListParagraph"/>
        <w:widowControl w:val="0"/>
        <w:spacing w:after="0" w:line="240" w:lineRule="auto"/>
        <w:jc w:val="both"/>
        <w:rPr>
          <w:rFonts w:ascii="Times New Roman" w:hAnsi="Times New Roman" w:cs="Times New Roman"/>
          <w:sz w:val="24"/>
          <w:szCs w:val="24"/>
        </w:rPr>
      </w:pPr>
    </w:p>
    <w:p w14:paraId="46C7EA9D" w14:textId="0CE9878E" w:rsidR="00DC050B" w:rsidRPr="00DC050B" w:rsidRDefault="00DC050B" w:rsidP="00DC050B">
      <w:pPr>
        <w:pStyle w:val="ListParagraph"/>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Hamilton College Constitution Day Seminar.  Virtual.  “Racial Protests and the Constitution.”  September 2020.</w:t>
      </w:r>
    </w:p>
    <w:p w14:paraId="7E806139" w14:textId="77777777" w:rsidR="00DC050B" w:rsidRPr="00DC050B" w:rsidRDefault="00DC050B" w:rsidP="00DC050B">
      <w:pPr>
        <w:pStyle w:val="ListParagraph"/>
        <w:rPr>
          <w:rFonts w:ascii="Times New Roman" w:hAnsi="Times New Roman" w:cs="Times New Roman"/>
          <w:sz w:val="24"/>
          <w:szCs w:val="24"/>
        </w:rPr>
      </w:pPr>
    </w:p>
    <w:p w14:paraId="1A16F934" w14:textId="3AC8DCB5" w:rsidR="0089143F" w:rsidRDefault="0089143F" w:rsidP="00DB1B5E">
      <w:pPr>
        <w:pStyle w:val="ListParagraph"/>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New York Fellows of the American Bar Foundation.  New York, NY.  </w:t>
      </w:r>
      <w:r w:rsidR="00812CD3">
        <w:rPr>
          <w:rFonts w:ascii="Times New Roman" w:hAnsi="Times New Roman" w:cs="Times New Roman"/>
          <w:sz w:val="24"/>
          <w:szCs w:val="24"/>
        </w:rPr>
        <w:t>“</w:t>
      </w:r>
      <w:r>
        <w:rPr>
          <w:rFonts w:ascii="Times New Roman" w:hAnsi="Times New Roman" w:cs="Times New Roman"/>
          <w:sz w:val="24"/>
          <w:szCs w:val="24"/>
        </w:rPr>
        <w:t>Police Shootings and Political Participation.</w:t>
      </w:r>
      <w:r w:rsidR="00812CD3">
        <w:rPr>
          <w:rFonts w:ascii="Times New Roman" w:hAnsi="Times New Roman" w:cs="Times New Roman"/>
          <w:sz w:val="24"/>
          <w:szCs w:val="24"/>
        </w:rPr>
        <w:t>”</w:t>
      </w:r>
      <w:r>
        <w:rPr>
          <w:rFonts w:ascii="Times New Roman" w:hAnsi="Times New Roman" w:cs="Times New Roman"/>
          <w:sz w:val="24"/>
          <w:szCs w:val="24"/>
        </w:rPr>
        <w:t xml:space="preserve">  March 2020.  </w:t>
      </w:r>
    </w:p>
    <w:p w14:paraId="0E6573CA" w14:textId="77777777" w:rsidR="0089143F" w:rsidRDefault="0089143F" w:rsidP="0089143F">
      <w:pPr>
        <w:pStyle w:val="ListParagraph"/>
        <w:widowControl w:val="0"/>
        <w:spacing w:after="0" w:line="240" w:lineRule="auto"/>
        <w:jc w:val="both"/>
        <w:rPr>
          <w:rFonts w:ascii="Times New Roman" w:hAnsi="Times New Roman" w:cs="Times New Roman"/>
          <w:sz w:val="24"/>
          <w:szCs w:val="24"/>
        </w:rPr>
      </w:pPr>
    </w:p>
    <w:p w14:paraId="03B82265" w14:textId="4389D757" w:rsidR="00315C5B" w:rsidRDefault="00315C5B" w:rsidP="00DB1B5E">
      <w:pPr>
        <w:pStyle w:val="ListParagraph"/>
        <w:widowControl w:val="0"/>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Pennsylvania State University, State College, PA.  “Effect of Officer Involved Killings on Protest.  November 2019.</w:t>
      </w:r>
    </w:p>
    <w:p w14:paraId="323B9951" w14:textId="77777777" w:rsidR="00315C5B" w:rsidRDefault="00315C5B" w:rsidP="00315C5B">
      <w:pPr>
        <w:pStyle w:val="ListParagraph"/>
        <w:widowControl w:val="0"/>
        <w:spacing w:after="0" w:line="240" w:lineRule="auto"/>
        <w:jc w:val="both"/>
        <w:rPr>
          <w:rFonts w:ascii="Times New Roman" w:hAnsi="Times New Roman" w:cs="Times New Roman"/>
          <w:sz w:val="24"/>
          <w:szCs w:val="24"/>
        </w:rPr>
      </w:pPr>
    </w:p>
    <w:p w14:paraId="07267D80" w14:textId="05BECC81"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Princeton University. Princeton NJ.  “Effects of Police Shootings on Protest among Young Blacks.”  November 2019.</w:t>
      </w:r>
    </w:p>
    <w:p w14:paraId="6AA94EA5" w14:textId="77777777" w:rsidR="00241837" w:rsidRPr="00DB1B5E" w:rsidRDefault="00241837" w:rsidP="00DB1B5E">
      <w:pPr>
        <w:pStyle w:val="ListParagraph"/>
        <w:spacing w:after="0"/>
        <w:jc w:val="both"/>
        <w:rPr>
          <w:rFonts w:ascii="Times New Roman" w:hAnsi="Times New Roman" w:cs="Times New Roman"/>
          <w:sz w:val="24"/>
          <w:szCs w:val="24"/>
        </w:rPr>
      </w:pPr>
    </w:p>
    <w:p w14:paraId="7C3B0427"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Missouri Fellows of the American Bar Foundation.  Branson, MO.  Police Shootings and Political Participation in Chicago.  September 2019.</w:t>
      </w:r>
    </w:p>
    <w:p w14:paraId="7F1B41CD" w14:textId="77777777" w:rsidR="00241837" w:rsidRPr="00DB1B5E" w:rsidRDefault="00241837" w:rsidP="00DB1B5E">
      <w:pPr>
        <w:spacing w:after="0"/>
        <w:ind w:left="360"/>
        <w:jc w:val="both"/>
        <w:rPr>
          <w:rFonts w:ascii="Times New Roman" w:hAnsi="Times New Roman" w:cs="Times New Roman"/>
          <w:sz w:val="24"/>
          <w:szCs w:val="24"/>
        </w:rPr>
      </w:pPr>
    </w:p>
    <w:p w14:paraId="53B85C91"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Northwestern University.  “Police Shootings and Political Participation.”  November, 2018.</w:t>
      </w:r>
    </w:p>
    <w:p w14:paraId="62C413B2" w14:textId="77777777" w:rsidR="00241837" w:rsidRPr="00DB1B5E" w:rsidRDefault="00241837" w:rsidP="00DB1B5E">
      <w:pPr>
        <w:pStyle w:val="ListParagraph"/>
        <w:spacing w:after="0"/>
        <w:jc w:val="both"/>
        <w:rPr>
          <w:rFonts w:ascii="Times New Roman" w:hAnsi="Times New Roman" w:cs="Times New Roman"/>
          <w:sz w:val="24"/>
          <w:szCs w:val="24"/>
        </w:rPr>
      </w:pPr>
    </w:p>
    <w:p w14:paraId="17347885"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Princeton University.  Princeton, NJ.  “Police Shootings and Political Participation.”  September, 2018.</w:t>
      </w:r>
    </w:p>
    <w:p w14:paraId="53004C86" w14:textId="77777777" w:rsidR="00241837" w:rsidRPr="00DB1B5E" w:rsidRDefault="00241837" w:rsidP="00DB1B5E">
      <w:pPr>
        <w:pStyle w:val="ListParagraph"/>
        <w:spacing w:after="0"/>
        <w:jc w:val="both"/>
        <w:rPr>
          <w:rFonts w:ascii="Times New Roman" w:hAnsi="Times New Roman" w:cs="Times New Roman"/>
          <w:sz w:val="24"/>
          <w:szCs w:val="24"/>
        </w:rPr>
      </w:pPr>
    </w:p>
    <w:p w14:paraId="4D849216"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California at Los Angeles.  Los Angeles, CA.  “Police Shootings and Political Participation.”  August, 2018.</w:t>
      </w:r>
    </w:p>
    <w:p w14:paraId="71E534EC" w14:textId="77777777" w:rsidR="00241837" w:rsidRPr="00DB1B5E" w:rsidRDefault="00241837" w:rsidP="00DB1B5E">
      <w:pPr>
        <w:pStyle w:val="ListParagraph"/>
        <w:spacing w:after="0"/>
        <w:jc w:val="both"/>
        <w:rPr>
          <w:rFonts w:ascii="Times New Roman" w:hAnsi="Times New Roman" w:cs="Times New Roman"/>
          <w:sz w:val="24"/>
          <w:szCs w:val="24"/>
        </w:rPr>
      </w:pPr>
    </w:p>
    <w:p w14:paraId="012C4743"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American Bar Association Annual Meeting.  Chicago, IL.  “Police Shootings and Political Participation.”  August 2018.</w:t>
      </w:r>
    </w:p>
    <w:p w14:paraId="1AB67CD4" w14:textId="77777777" w:rsidR="00241837" w:rsidRPr="00DB1B5E" w:rsidRDefault="00241837" w:rsidP="00DB1B5E">
      <w:pPr>
        <w:pStyle w:val="ListParagraph"/>
        <w:spacing w:after="0"/>
        <w:jc w:val="both"/>
        <w:rPr>
          <w:rFonts w:ascii="Times New Roman" w:hAnsi="Times New Roman" w:cs="Times New Roman"/>
          <w:sz w:val="24"/>
          <w:szCs w:val="24"/>
        </w:rPr>
      </w:pPr>
    </w:p>
    <w:p w14:paraId="65DFA04A"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American Bar Endowment Annual Meeting. Lexington, KY. “Effects of Police Shooting in Chicago on Political Participation.” June 2018.</w:t>
      </w:r>
    </w:p>
    <w:p w14:paraId="4F1522F7" w14:textId="77777777" w:rsidR="00241837" w:rsidRPr="00DB1B5E" w:rsidRDefault="00241837" w:rsidP="00DB1B5E">
      <w:pPr>
        <w:pStyle w:val="ListParagraph"/>
        <w:spacing w:after="0"/>
        <w:jc w:val="both"/>
        <w:rPr>
          <w:rFonts w:ascii="Times New Roman" w:hAnsi="Times New Roman" w:cs="Times New Roman"/>
          <w:sz w:val="24"/>
          <w:szCs w:val="24"/>
        </w:rPr>
      </w:pPr>
    </w:p>
    <w:p w14:paraId="78EB4B6C"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Vanderbilt University. “Effects of Police Shootings in Chicago on Political Participation.” April 2018.</w:t>
      </w:r>
    </w:p>
    <w:p w14:paraId="75B96B70" w14:textId="77777777" w:rsidR="00241837" w:rsidRPr="00DB1B5E" w:rsidRDefault="00241837" w:rsidP="00DB1B5E">
      <w:pPr>
        <w:pStyle w:val="ListParagraph"/>
        <w:spacing w:after="0"/>
        <w:jc w:val="both"/>
        <w:rPr>
          <w:rFonts w:ascii="Times New Roman" w:hAnsi="Times New Roman" w:cs="Times New Roman"/>
          <w:sz w:val="24"/>
          <w:szCs w:val="24"/>
        </w:rPr>
      </w:pPr>
    </w:p>
    <w:p w14:paraId="655B959B"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Washington University in St. Louis. “Effects of Pedestrian and Auto Stops on Voter Turnout in St. Louis.”  February 2018.</w:t>
      </w:r>
    </w:p>
    <w:p w14:paraId="05874722" w14:textId="77777777" w:rsidR="00241837" w:rsidRPr="00DB1B5E" w:rsidRDefault="00241837" w:rsidP="00DB1B5E">
      <w:pPr>
        <w:pStyle w:val="ListParagraph"/>
        <w:spacing w:after="0"/>
        <w:jc w:val="both"/>
        <w:rPr>
          <w:rFonts w:ascii="Times New Roman" w:hAnsi="Times New Roman" w:cs="Times New Roman"/>
          <w:sz w:val="24"/>
          <w:szCs w:val="24"/>
        </w:rPr>
      </w:pPr>
    </w:p>
    <w:p w14:paraId="31C0A571"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Fellows of the American Bar Foundation, Los Angeles.  “Assaulting Democracy.” January 2018.</w:t>
      </w:r>
    </w:p>
    <w:p w14:paraId="46979B78" w14:textId="77777777" w:rsidR="00241837" w:rsidRPr="00DB1B5E" w:rsidRDefault="00241837" w:rsidP="00DB1B5E">
      <w:pPr>
        <w:pStyle w:val="ListParagraph"/>
        <w:spacing w:after="0"/>
        <w:jc w:val="both"/>
        <w:rPr>
          <w:rFonts w:ascii="Times New Roman" w:hAnsi="Times New Roman" w:cs="Times New Roman"/>
          <w:sz w:val="24"/>
          <w:szCs w:val="24"/>
        </w:rPr>
      </w:pPr>
    </w:p>
    <w:p w14:paraId="41342602"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Northwestern University Reviving American Democracy Conference. Panel presentation. “Barriers to Voting.” January 2018. </w:t>
      </w:r>
    </w:p>
    <w:p w14:paraId="08A2E549" w14:textId="77777777" w:rsidR="00241837" w:rsidRPr="00DB1B5E" w:rsidRDefault="00241837" w:rsidP="00DB1B5E">
      <w:pPr>
        <w:pStyle w:val="ListParagraph"/>
        <w:spacing w:after="0"/>
        <w:jc w:val="both"/>
        <w:rPr>
          <w:rFonts w:ascii="Times New Roman" w:hAnsi="Times New Roman" w:cs="Times New Roman"/>
          <w:sz w:val="24"/>
          <w:szCs w:val="24"/>
        </w:rPr>
      </w:pPr>
    </w:p>
    <w:p w14:paraId="6C42CABA"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Illinois at Chicago. “Effects of Police Shootings in Chicago on Political Participation.”  October, 2017.</w:t>
      </w:r>
    </w:p>
    <w:p w14:paraId="59683E06" w14:textId="77777777" w:rsidR="00241837" w:rsidRPr="00DB1B5E" w:rsidRDefault="00241837" w:rsidP="00DB1B5E">
      <w:pPr>
        <w:pStyle w:val="ListParagraph"/>
        <w:spacing w:after="0"/>
        <w:jc w:val="both"/>
        <w:rPr>
          <w:rFonts w:ascii="Times New Roman" w:hAnsi="Times New Roman" w:cs="Times New Roman"/>
          <w:sz w:val="24"/>
          <w:szCs w:val="24"/>
        </w:rPr>
      </w:pPr>
    </w:p>
    <w:p w14:paraId="0F206125"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Chico State University. “Constitution Day Address: Policing and Political Participation.” September, 2017.</w:t>
      </w:r>
    </w:p>
    <w:p w14:paraId="683B90AC" w14:textId="77777777" w:rsidR="00241837" w:rsidRPr="00DB1B5E" w:rsidRDefault="00241837" w:rsidP="00DB1B5E">
      <w:pPr>
        <w:pStyle w:val="ListParagraph"/>
        <w:spacing w:after="0"/>
        <w:jc w:val="both"/>
        <w:rPr>
          <w:rFonts w:ascii="Times New Roman" w:hAnsi="Times New Roman" w:cs="Times New Roman"/>
          <w:sz w:val="24"/>
          <w:szCs w:val="24"/>
        </w:rPr>
      </w:pPr>
    </w:p>
    <w:p w14:paraId="5029F438"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Fellows of the American Bar Foundation, Atlanta, Georgia.  “Policing in Georgia.”  May 2017.</w:t>
      </w:r>
    </w:p>
    <w:p w14:paraId="748AEB19" w14:textId="77777777" w:rsidR="00241837" w:rsidRPr="00DB1B5E" w:rsidRDefault="00241837" w:rsidP="00DB1B5E">
      <w:pPr>
        <w:pStyle w:val="ListParagraph"/>
        <w:spacing w:after="0"/>
        <w:jc w:val="both"/>
        <w:rPr>
          <w:rFonts w:ascii="Times New Roman" w:hAnsi="Times New Roman" w:cs="Times New Roman"/>
          <w:sz w:val="24"/>
          <w:szCs w:val="24"/>
        </w:rPr>
      </w:pPr>
    </w:p>
    <w:p w14:paraId="106A075C"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United States Commission on Civil Rights.  Testimony.  “Collateral Consequences of Mass Incarceration.”  May 2017.</w:t>
      </w:r>
    </w:p>
    <w:p w14:paraId="4EA90FD7" w14:textId="77777777" w:rsidR="00241837" w:rsidRPr="00DB1B5E" w:rsidRDefault="00241837" w:rsidP="00DB1B5E">
      <w:pPr>
        <w:pStyle w:val="ListParagraph"/>
        <w:spacing w:after="0"/>
        <w:jc w:val="both"/>
        <w:rPr>
          <w:rFonts w:ascii="Times New Roman" w:hAnsi="Times New Roman" w:cs="Times New Roman"/>
          <w:sz w:val="24"/>
          <w:szCs w:val="24"/>
        </w:rPr>
      </w:pPr>
    </w:p>
    <w:p w14:paraId="46D18685"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Northwestern University Pritzker School of Law.  “Effects of Police Stops of Cars and Pedestrians on Voter Turnout in St. Louis.”  April 2017.</w:t>
      </w:r>
    </w:p>
    <w:p w14:paraId="6F2266DE" w14:textId="77777777" w:rsidR="00241837" w:rsidRPr="00DB1B5E" w:rsidRDefault="00241837" w:rsidP="00DB1B5E">
      <w:pPr>
        <w:pStyle w:val="ListParagraph"/>
        <w:spacing w:after="0"/>
        <w:jc w:val="both"/>
        <w:rPr>
          <w:rFonts w:ascii="Times New Roman" w:hAnsi="Times New Roman" w:cs="Times New Roman"/>
          <w:sz w:val="24"/>
          <w:szCs w:val="24"/>
        </w:rPr>
      </w:pPr>
    </w:p>
    <w:p w14:paraId="15D14897"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California at Los Angeles. Race and Ethnic Politics Workshop. “Effects of Police Stops of Cars and Pedestrians on Voter Turnout in St. Louis.” March 2017.</w:t>
      </w:r>
    </w:p>
    <w:p w14:paraId="18DA78BD" w14:textId="77777777" w:rsidR="00241837" w:rsidRPr="00DB1B5E" w:rsidRDefault="00241837" w:rsidP="00DB1B5E">
      <w:pPr>
        <w:pStyle w:val="ListParagraph"/>
        <w:spacing w:after="0"/>
        <w:jc w:val="both"/>
        <w:rPr>
          <w:rFonts w:ascii="Times New Roman" w:hAnsi="Times New Roman" w:cs="Times New Roman"/>
          <w:sz w:val="24"/>
          <w:szCs w:val="24"/>
        </w:rPr>
      </w:pPr>
    </w:p>
    <w:p w14:paraId="1056A0C3"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North Carolina at Chapel Hill. American Politics Workshop. “Effects of Police Stops of Cars and Pedestrians on Voter Turnout in St. Louis.” February 2017.</w:t>
      </w:r>
    </w:p>
    <w:p w14:paraId="666211DC" w14:textId="77777777" w:rsidR="00241837" w:rsidRPr="00DB1B5E" w:rsidRDefault="00241837" w:rsidP="00DB1B5E">
      <w:pPr>
        <w:pStyle w:val="ListParagraph"/>
        <w:spacing w:after="0"/>
        <w:jc w:val="both"/>
        <w:rPr>
          <w:rFonts w:ascii="Times New Roman" w:hAnsi="Times New Roman" w:cs="Times New Roman"/>
          <w:sz w:val="24"/>
          <w:szCs w:val="24"/>
        </w:rPr>
      </w:pPr>
    </w:p>
    <w:p w14:paraId="5B540787"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National Bar Association, St. Louis MO.  “Political Effects of Mass Incarceration.” July 2016.</w:t>
      </w:r>
    </w:p>
    <w:p w14:paraId="41B1A161" w14:textId="77777777" w:rsidR="00241837" w:rsidRPr="00DB1B5E" w:rsidRDefault="00241837" w:rsidP="00DB1B5E">
      <w:pPr>
        <w:pStyle w:val="ListParagraph"/>
        <w:spacing w:after="0"/>
        <w:jc w:val="both"/>
        <w:rPr>
          <w:rFonts w:ascii="Times New Roman" w:hAnsi="Times New Roman" w:cs="Times New Roman"/>
          <w:sz w:val="24"/>
          <w:szCs w:val="24"/>
        </w:rPr>
      </w:pPr>
    </w:p>
    <w:p w14:paraId="5688F030"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Harvard University, Edmond J. </w:t>
      </w:r>
      <w:proofErr w:type="spellStart"/>
      <w:r w:rsidRPr="00DB1B5E">
        <w:rPr>
          <w:rStyle w:val="currenthithighlight"/>
          <w:rFonts w:ascii="Times New Roman" w:hAnsi="Times New Roman" w:cs="Times New Roman"/>
          <w:sz w:val="24"/>
          <w:szCs w:val="24"/>
        </w:rPr>
        <w:t>Safra</w:t>
      </w:r>
      <w:proofErr w:type="spellEnd"/>
      <w:r w:rsidRPr="00DB1B5E">
        <w:rPr>
          <w:rFonts w:ascii="Times New Roman" w:hAnsi="Times New Roman" w:cs="Times New Roman"/>
          <w:sz w:val="24"/>
          <w:szCs w:val="24"/>
        </w:rPr>
        <w:t xml:space="preserve"> Center for Ethics. Inequalities/Equalities in Cities Workshop. April 2016. </w:t>
      </w:r>
    </w:p>
    <w:p w14:paraId="5E733522" w14:textId="77777777" w:rsidR="00241837" w:rsidRPr="00DB1B5E" w:rsidRDefault="00241837" w:rsidP="00DB1B5E">
      <w:pPr>
        <w:spacing w:after="0"/>
        <w:jc w:val="both"/>
        <w:rPr>
          <w:rFonts w:ascii="Times New Roman" w:hAnsi="Times New Roman" w:cs="Times New Roman"/>
          <w:sz w:val="24"/>
          <w:szCs w:val="24"/>
        </w:rPr>
      </w:pPr>
    </w:p>
    <w:p w14:paraId="04CA2F13"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American Political Science Association Annual Meeting.  September 2015. “Responsibility for Racial Justice.” Discussant. </w:t>
      </w:r>
    </w:p>
    <w:p w14:paraId="5B7C9796" w14:textId="77777777" w:rsidR="00241837" w:rsidRPr="00DB1B5E" w:rsidRDefault="00241837" w:rsidP="00DB1B5E">
      <w:pPr>
        <w:pStyle w:val="ListParagraph"/>
        <w:spacing w:after="0"/>
        <w:jc w:val="both"/>
        <w:rPr>
          <w:rFonts w:ascii="Times New Roman" w:hAnsi="Times New Roman" w:cs="Times New Roman"/>
          <w:sz w:val="24"/>
          <w:szCs w:val="24"/>
        </w:rPr>
      </w:pPr>
    </w:p>
    <w:p w14:paraId="55D02B5C"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St. Olaf College. April 2015. “The Collateral Consequences of Mass Incarceration.”  </w:t>
      </w:r>
    </w:p>
    <w:p w14:paraId="2E1C4868" w14:textId="77777777" w:rsidR="00241837" w:rsidRPr="00DB1B5E" w:rsidRDefault="00241837" w:rsidP="00DB1B5E">
      <w:pPr>
        <w:pStyle w:val="ListParagraph"/>
        <w:spacing w:after="0"/>
        <w:jc w:val="both"/>
        <w:rPr>
          <w:rFonts w:ascii="Times New Roman" w:hAnsi="Times New Roman" w:cs="Times New Roman"/>
          <w:sz w:val="24"/>
          <w:szCs w:val="24"/>
        </w:rPr>
      </w:pPr>
    </w:p>
    <w:p w14:paraId="0E128B69"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Northwestern University. Institute for Policy Research. February 2015. “The Civic </w:t>
      </w:r>
      <w:r w:rsidRPr="00DB1B5E">
        <w:rPr>
          <w:rFonts w:ascii="Times New Roman" w:hAnsi="Times New Roman" w:cs="Times New Roman"/>
          <w:strike/>
          <w:sz w:val="24"/>
          <w:szCs w:val="24"/>
        </w:rPr>
        <w:t>Culture</w:t>
      </w:r>
      <w:r w:rsidRPr="00DB1B5E">
        <w:rPr>
          <w:rFonts w:ascii="Times New Roman" w:hAnsi="Times New Roman" w:cs="Times New Roman"/>
          <w:sz w:val="24"/>
          <w:szCs w:val="24"/>
        </w:rPr>
        <w:t xml:space="preserve"> Structure.” </w:t>
      </w:r>
    </w:p>
    <w:p w14:paraId="787AF583" w14:textId="77777777" w:rsidR="00241837" w:rsidRPr="00DB1B5E" w:rsidRDefault="00241837" w:rsidP="00DB1B5E">
      <w:pPr>
        <w:pStyle w:val="ListParagraph"/>
        <w:spacing w:after="0"/>
        <w:jc w:val="both"/>
        <w:rPr>
          <w:rFonts w:ascii="Times New Roman" w:hAnsi="Times New Roman" w:cs="Times New Roman"/>
          <w:sz w:val="24"/>
          <w:szCs w:val="24"/>
        </w:rPr>
      </w:pPr>
    </w:p>
    <w:p w14:paraId="20298F8A"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Texas A&amp;M University.  Race, Ethnicity, and Politics Workshop.  September 2014. “Trading Democracy for Justice.”  </w:t>
      </w:r>
    </w:p>
    <w:p w14:paraId="757458CD" w14:textId="77777777" w:rsidR="00241837" w:rsidRPr="00DB1B5E" w:rsidRDefault="00241837" w:rsidP="00DB1B5E">
      <w:pPr>
        <w:pStyle w:val="ListParagraph"/>
        <w:spacing w:after="0"/>
        <w:jc w:val="both"/>
        <w:rPr>
          <w:rFonts w:ascii="Times New Roman" w:hAnsi="Times New Roman" w:cs="Times New Roman"/>
          <w:sz w:val="24"/>
          <w:szCs w:val="24"/>
        </w:rPr>
      </w:pPr>
    </w:p>
    <w:p w14:paraId="0B7FAF1B" w14:textId="77777777" w:rsidR="00241837" w:rsidRPr="00DB1B5E" w:rsidRDefault="00241837" w:rsidP="00DB1B5E">
      <w:pPr>
        <w:pStyle w:val="ListParagraph"/>
        <w:widowControl w:val="0"/>
        <w:numPr>
          <w:ilvl w:val="0"/>
          <w:numId w:val="7"/>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Columbia University Teachers College.  The Suburban Promise of Brown Conference.  May 2014. “Can We All Get Along, Revisited: Racial Attitudes, the Tolerance for Diversity, and the Prospects for Integration in the 21</w:t>
      </w:r>
      <w:r w:rsidRPr="00DB1B5E">
        <w:rPr>
          <w:rFonts w:ascii="Times New Roman" w:hAnsi="Times New Roman" w:cs="Times New Roman"/>
          <w:sz w:val="24"/>
          <w:szCs w:val="24"/>
          <w:vertAlign w:val="superscript"/>
        </w:rPr>
        <w:t>st</w:t>
      </w:r>
      <w:r w:rsidRPr="00DB1B5E">
        <w:rPr>
          <w:rFonts w:ascii="Times New Roman" w:hAnsi="Times New Roman" w:cs="Times New Roman"/>
          <w:sz w:val="24"/>
          <w:szCs w:val="24"/>
        </w:rPr>
        <w:t xml:space="preserve"> Century.” </w:t>
      </w:r>
    </w:p>
    <w:p w14:paraId="3C6D5163" w14:textId="77777777" w:rsidR="00241837" w:rsidRPr="00DB1B5E" w:rsidRDefault="00241837" w:rsidP="00DB1B5E">
      <w:pPr>
        <w:spacing w:after="0"/>
        <w:ind w:left="720"/>
        <w:jc w:val="both"/>
        <w:rPr>
          <w:rFonts w:ascii="Times New Roman" w:hAnsi="Times New Roman" w:cs="Times New Roman"/>
          <w:sz w:val="24"/>
          <w:szCs w:val="24"/>
        </w:rPr>
      </w:pPr>
    </w:p>
    <w:p w14:paraId="48D80DBE"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University of Kentucky. Reversing Trajectories: Incarceration, Violence, and Political Consequences Conference. April 2014. “Trading Democracy for Justice.” </w:t>
      </w:r>
    </w:p>
    <w:p w14:paraId="23941681" w14:textId="77777777" w:rsidR="00241837" w:rsidRPr="00DB1B5E" w:rsidRDefault="00241837" w:rsidP="00DB1B5E">
      <w:pPr>
        <w:spacing w:after="0"/>
        <w:ind w:left="720"/>
        <w:jc w:val="both"/>
        <w:rPr>
          <w:rFonts w:ascii="Times New Roman" w:hAnsi="Times New Roman" w:cs="Times New Roman"/>
          <w:sz w:val="24"/>
          <w:szCs w:val="24"/>
        </w:rPr>
      </w:pPr>
    </w:p>
    <w:p w14:paraId="03301C99"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Chicago.  American Politics Workshop.  March 2014. “</w:t>
      </w:r>
      <w:proofErr w:type="gramStart"/>
      <w:r w:rsidRPr="00DB1B5E">
        <w:rPr>
          <w:rFonts w:ascii="Times New Roman" w:hAnsi="Times New Roman" w:cs="Times New Roman"/>
          <w:sz w:val="24"/>
          <w:szCs w:val="24"/>
        </w:rPr>
        <w:t>How</w:t>
      </w:r>
      <w:proofErr w:type="gramEnd"/>
      <w:r w:rsidRPr="00DB1B5E">
        <w:rPr>
          <w:rFonts w:ascii="Times New Roman" w:hAnsi="Times New Roman" w:cs="Times New Roman"/>
          <w:sz w:val="24"/>
          <w:szCs w:val="24"/>
        </w:rPr>
        <w:t xml:space="preserve"> Geographic Differences in Neighborhood Civic Capacity Affect Voter Turnout.” </w:t>
      </w:r>
    </w:p>
    <w:p w14:paraId="67C5C2DE" w14:textId="77777777" w:rsidR="00241837" w:rsidRPr="00DB1B5E" w:rsidRDefault="00241837" w:rsidP="00DB1B5E">
      <w:pPr>
        <w:spacing w:after="0"/>
        <w:ind w:left="720"/>
        <w:jc w:val="both"/>
        <w:rPr>
          <w:rFonts w:ascii="Times New Roman" w:hAnsi="Times New Roman" w:cs="Times New Roman"/>
          <w:sz w:val="24"/>
          <w:szCs w:val="24"/>
        </w:rPr>
      </w:pPr>
    </w:p>
    <w:p w14:paraId="28D19BB7"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Kennedy School of Government, Harvard University.  February 2014.  “Trading Democracy for Justice.  </w:t>
      </w:r>
    </w:p>
    <w:p w14:paraId="0C4F7687" w14:textId="77777777" w:rsidR="00241837" w:rsidRPr="00DB1B5E" w:rsidRDefault="00241837" w:rsidP="00DB1B5E">
      <w:pPr>
        <w:spacing w:after="0"/>
        <w:ind w:left="720"/>
        <w:jc w:val="both"/>
        <w:rPr>
          <w:rFonts w:ascii="Times New Roman" w:hAnsi="Times New Roman" w:cs="Times New Roman"/>
          <w:sz w:val="24"/>
          <w:szCs w:val="24"/>
        </w:rPr>
      </w:pPr>
    </w:p>
    <w:p w14:paraId="5F82D19D"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Michigan.  American Politics Workshop.  December 2013.  “Trading Democracy for Justice.”</w:t>
      </w:r>
    </w:p>
    <w:p w14:paraId="38B05332" w14:textId="77777777" w:rsidR="00241837" w:rsidRPr="00DB1B5E" w:rsidRDefault="00241837" w:rsidP="00DB1B5E">
      <w:pPr>
        <w:spacing w:after="0"/>
        <w:jc w:val="both"/>
        <w:rPr>
          <w:rFonts w:ascii="Times New Roman" w:hAnsi="Times New Roman" w:cs="Times New Roman"/>
          <w:sz w:val="24"/>
          <w:szCs w:val="24"/>
        </w:rPr>
      </w:pPr>
    </w:p>
    <w:p w14:paraId="5F7472DD" w14:textId="77777777" w:rsidR="00241837" w:rsidRPr="00DB1B5E" w:rsidRDefault="00241837" w:rsidP="00DB1B5E">
      <w:pPr>
        <w:pStyle w:val="ListParagraph"/>
        <w:widowControl w:val="0"/>
        <w:numPr>
          <w:ilvl w:val="0"/>
          <w:numId w:val="5"/>
        </w:numPr>
        <w:spacing w:after="0" w:line="240" w:lineRule="auto"/>
        <w:jc w:val="both"/>
        <w:rPr>
          <w:rFonts w:ascii="Times New Roman" w:hAnsi="Times New Roman" w:cs="Times New Roman"/>
          <w:smallCaps/>
          <w:sz w:val="24"/>
          <w:szCs w:val="24"/>
        </w:rPr>
      </w:pPr>
      <w:r w:rsidRPr="00DB1B5E">
        <w:rPr>
          <w:rFonts w:ascii="Times New Roman" w:hAnsi="Times New Roman" w:cs="Times New Roman"/>
          <w:smallCaps/>
          <w:sz w:val="24"/>
          <w:szCs w:val="24"/>
        </w:rPr>
        <w:t>Y</w:t>
      </w:r>
      <w:r w:rsidRPr="00DB1B5E">
        <w:rPr>
          <w:rFonts w:ascii="Times New Roman" w:hAnsi="Times New Roman" w:cs="Times New Roman"/>
          <w:sz w:val="24"/>
          <w:szCs w:val="24"/>
        </w:rPr>
        <w:t>ale University.  American Politics and Public Policy Workshop.  September 2013.  “Trading Democracy for Justice.”</w:t>
      </w:r>
    </w:p>
    <w:p w14:paraId="11676FFD" w14:textId="77777777" w:rsidR="00241837" w:rsidRPr="00DB1B5E" w:rsidRDefault="00241837" w:rsidP="00DB1B5E">
      <w:pPr>
        <w:pStyle w:val="ListParagraph"/>
        <w:spacing w:after="0"/>
        <w:jc w:val="both"/>
        <w:rPr>
          <w:rFonts w:ascii="Times New Roman" w:hAnsi="Times New Roman" w:cs="Times New Roman"/>
          <w:smallCaps/>
          <w:sz w:val="24"/>
          <w:szCs w:val="24"/>
        </w:rPr>
      </w:pPr>
    </w:p>
    <w:p w14:paraId="483FFF5F"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American Political Science Association Annual Meeting.  August 2013.  “The Heavenly Chorus Is Even Louder: The Growth and Changing Composition of the Washington Pressure System.” With Kay Lehman Schlozman, Sidney </w:t>
      </w:r>
      <w:proofErr w:type="spellStart"/>
      <w:r w:rsidRPr="00DB1B5E">
        <w:rPr>
          <w:rFonts w:ascii="Times New Roman" w:hAnsi="Times New Roman" w:cs="Times New Roman"/>
          <w:sz w:val="24"/>
          <w:szCs w:val="24"/>
        </w:rPr>
        <w:t>Verba</w:t>
      </w:r>
      <w:proofErr w:type="spellEnd"/>
      <w:r w:rsidRPr="00DB1B5E">
        <w:rPr>
          <w:rFonts w:ascii="Times New Roman" w:hAnsi="Times New Roman" w:cs="Times New Roman"/>
          <w:sz w:val="24"/>
          <w:szCs w:val="24"/>
        </w:rPr>
        <w:t>, Henry Brady, and Phillip Jones.</w:t>
      </w:r>
    </w:p>
    <w:p w14:paraId="5A34BDC5" w14:textId="77777777" w:rsidR="00241837" w:rsidRPr="00DB1B5E" w:rsidRDefault="00241837" w:rsidP="00DB1B5E">
      <w:pPr>
        <w:spacing w:after="0"/>
        <w:ind w:left="720"/>
        <w:jc w:val="both"/>
        <w:rPr>
          <w:rFonts w:ascii="Times New Roman" w:hAnsi="Times New Roman" w:cs="Times New Roman"/>
          <w:sz w:val="24"/>
          <w:szCs w:val="24"/>
        </w:rPr>
      </w:pPr>
    </w:p>
    <w:p w14:paraId="34611BBD"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National Bar Association, Miami Florida, July 2013.  “The Collateral Consequences of Mass Imprisonment.”</w:t>
      </w:r>
    </w:p>
    <w:p w14:paraId="0C71EE17" w14:textId="77777777" w:rsidR="00241837" w:rsidRPr="00DB1B5E" w:rsidRDefault="00241837" w:rsidP="00DB1B5E">
      <w:pPr>
        <w:spacing w:after="0"/>
        <w:ind w:left="720"/>
        <w:jc w:val="both"/>
        <w:rPr>
          <w:rFonts w:ascii="Times New Roman" w:hAnsi="Times New Roman" w:cs="Times New Roman"/>
          <w:sz w:val="24"/>
          <w:szCs w:val="24"/>
        </w:rPr>
      </w:pPr>
    </w:p>
    <w:p w14:paraId="09C7A653"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Loyola University.  American Politics Workshop.  December 2012.  “Mass Imprisonment and Neighborhood Voter Turnout.”</w:t>
      </w:r>
    </w:p>
    <w:p w14:paraId="4B4479F2" w14:textId="77777777" w:rsidR="00241837" w:rsidRPr="00DB1B5E" w:rsidRDefault="00241837" w:rsidP="00DB1B5E">
      <w:pPr>
        <w:spacing w:after="0"/>
        <w:ind w:left="720"/>
        <w:jc w:val="both"/>
        <w:rPr>
          <w:rFonts w:ascii="Times New Roman" w:hAnsi="Times New Roman" w:cs="Times New Roman"/>
          <w:sz w:val="24"/>
          <w:szCs w:val="24"/>
        </w:rPr>
      </w:pPr>
    </w:p>
    <w:p w14:paraId="1D0710CF"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Marquette University School of Law.  November 2012.  “The Collateral Consequences of Mass Imprisonment.”</w:t>
      </w:r>
    </w:p>
    <w:p w14:paraId="331C8B26" w14:textId="77777777" w:rsidR="00241837" w:rsidRPr="00DB1B5E" w:rsidRDefault="00241837" w:rsidP="00DB1B5E">
      <w:pPr>
        <w:spacing w:after="0"/>
        <w:ind w:left="720" w:firstLine="720"/>
        <w:jc w:val="both"/>
        <w:rPr>
          <w:rFonts w:ascii="Times New Roman" w:hAnsi="Times New Roman" w:cs="Times New Roman"/>
          <w:sz w:val="24"/>
          <w:szCs w:val="24"/>
        </w:rPr>
      </w:pPr>
    </w:p>
    <w:p w14:paraId="69130240"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Yale University.  Detaining Democracy Conference.  November 2012.  “The Effects of Imprisonment and Community Supervision on Political Participation.”</w:t>
      </w:r>
    </w:p>
    <w:p w14:paraId="194A3C1A" w14:textId="77777777" w:rsidR="00241837" w:rsidRPr="00DB1B5E" w:rsidRDefault="00241837" w:rsidP="00DB1B5E">
      <w:pPr>
        <w:spacing w:after="0"/>
        <w:jc w:val="both"/>
        <w:rPr>
          <w:rFonts w:ascii="Times New Roman" w:hAnsi="Times New Roman" w:cs="Times New Roman"/>
          <w:sz w:val="24"/>
          <w:szCs w:val="24"/>
        </w:rPr>
      </w:pPr>
    </w:p>
    <w:p w14:paraId="4FF065AB"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Brown University.  American Politics Workshop.  October 2012.  “Mass Imprisonment and Neighborhood Voter Turnout.”</w:t>
      </w:r>
    </w:p>
    <w:p w14:paraId="5479421D" w14:textId="77777777" w:rsidR="00241837" w:rsidRPr="00DB1B5E" w:rsidRDefault="00241837" w:rsidP="00DB1B5E">
      <w:pPr>
        <w:spacing w:after="0"/>
        <w:jc w:val="both"/>
        <w:rPr>
          <w:rFonts w:ascii="Times New Roman" w:hAnsi="Times New Roman" w:cs="Times New Roman"/>
          <w:sz w:val="24"/>
          <w:szCs w:val="24"/>
        </w:rPr>
      </w:pPr>
    </w:p>
    <w:p w14:paraId="4AEA2914"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lastRenderedPageBreak/>
        <w:t>American Bar Association National Meeting, August 2012.  “Mass Imprisonment: Consequences for Society and Politics.”</w:t>
      </w:r>
    </w:p>
    <w:p w14:paraId="1436B63D" w14:textId="77777777" w:rsidR="00241837" w:rsidRPr="00DB1B5E" w:rsidRDefault="00241837" w:rsidP="00DB1B5E">
      <w:pPr>
        <w:spacing w:after="0"/>
        <w:jc w:val="both"/>
        <w:rPr>
          <w:rFonts w:ascii="Times New Roman" w:hAnsi="Times New Roman" w:cs="Times New Roman"/>
          <w:sz w:val="24"/>
          <w:szCs w:val="24"/>
        </w:rPr>
      </w:pPr>
    </w:p>
    <w:p w14:paraId="11FA1110" w14:textId="77777777" w:rsidR="00241837" w:rsidRPr="00DB1B5E" w:rsidRDefault="00241837" w:rsidP="00DB1B5E">
      <w:pPr>
        <w:numPr>
          <w:ilvl w:val="0"/>
          <w:numId w:val="5"/>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Madison-Wisconsin.  American Politics Workshop. March 2012.  “The Spatial Concentration of Imprisonment and Racial Political Inequality.”</w:t>
      </w:r>
    </w:p>
    <w:p w14:paraId="416D508E" w14:textId="77777777" w:rsidR="00241837" w:rsidRPr="00DB1B5E" w:rsidRDefault="00241837" w:rsidP="00DB1B5E">
      <w:pPr>
        <w:pStyle w:val="ListParagraph"/>
        <w:spacing w:after="0"/>
        <w:jc w:val="both"/>
        <w:rPr>
          <w:rFonts w:ascii="Times New Roman" w:hAnsi="Times New Roman" w:cs="Times New Roman"/>
          <w:sz w:val="24"/>
          <w:szCs w:val="24"/>
        </w:rPr>
      </w:pPr>
    </w:p>
    <w:p w14:paraId="19B824D7" w14:textId="4F59CFE8" w:rsidR="00241837" w:rsidRPr="0089143F" w:rsidRDefault="00241837" w:rsidP="00DB1B5E">
      <w:pPr>
        <w:numPr>
          <w:ilvl w:val="0"/>
          <w:numId w:val="5"/>
        </w:numPr>
        <w:spacing w:after="0" w:line="240" w:lineRule="auto"/>
        <w:jc w:val="both"/>
        <w:rPr>
          <w:rFonts w:ascii="Times New Roman" w:hAnsi="Times New Roman" w:cs="Times New Roman"/>
          <w:sz w:val="24"/>
          <w:szCs w:val="24"/>
        </w:rPr>
      </w:pPr>
      <w:r w:rsidRPr="0089143F">
        <w:rPr>
          <w:rFonts w:ascii="Times New Roman" w:hAnsi="Times New Roman" w:cs="Times New Roman"/>
          <w:sz w:val="24"/>
          <w:szCs w:val="24"/>
        </w:rPr>
        <w:t xml:space="preserve">American Political Science Association Annual Meeting.  2011. </w:t>
      </w:r>
      <w:r w:rsidRPr="0089143F">
        <w:rPr>
          <w:rStyle w:val="Strong"/>
          <w:rFonts w:ascii="Times New Roman" w:hAnsi="Times New Roman" w:cs="Times New Roman"/>
          <w:b w:val="0"/>
          <w:bCs w:val="0"/>
          <w:sz w:val="24"/>
          <w:szCs w:val="24"/>
        </w:rPr>
        <w:t xml:space="preserve">“Theme Panel: How Can Political Science Help Us Understand the Politics of </w:t>
      </w:r>
      <w:proofErr w:type="spellStart"/>
      <w:r w:rsidRPr="0089143F">
        <w:rPr>
          <w:rStyle w:val="Strong"/>
          <w:rFonts w:ascii="Times New Roman" w:hAnsi="Times New Roman" w:cs="Times New Roman"/>
          <w:b w:val="0"/>
          <w:bCs w:val="0"/>
          <w:sz w:val="24"/>
          <w:szCs w:val="24"/>
        </w:rPr>
        <w:t>Decarceration</w:t>
      </w:r>
      <w:proofErr w:type="spellEnd"/>
      <w:r w:rsidRPr="0089143F">
        <w:rPr>
          <w:rStyle w:val="Strong"/>
          <w:rFonts w:ascii="Times New Roman" w:hAnsi="Times New Roman" w:cs="Times New Roman"/>
          <w:b w:val="0"/>
          <w:bCs w:val="0"/>
          <w:sz w:val="24"/>
          <w:szCs w:val="24"/>
        </w:rPr>
        <w:t>?”</w:t>
      </w:r>
    </w:p>
    <w:p w14:paraId="486A09FF" w14:textId="77777777" w:rsidR="00241837" w:rsidRPr="0089143F" w:rsidRDefault="00241837" w:rsidP="00DB1B5E">
      <w:pPr>
        <w:pStyle w:val="NormalWeb"/>
        <w:ind w:left="720"/>
        <w:jc w:val="both"/>
      </w:pPr>
    </w:p>
    <w:p w14:paraId="270E56D4" w14:textId="77777777" w:rsidR="00241837" w:rsidRPr="00DB1B5E" w:rsidRDefault="00241837" w:rsidP="00DB1B5E">
      <w:pPr>
        <w:pStyle w:val="NormalWeb"/>
        <w:numPr>
          <w:ilvl w:val="0"/>
          <w:numId w:val="1"/>
        </w:numPr>
        <w:jc w:val="both"/>
      </w:pPr>
      <w:r w:rsidRPr="00DB1B5E">
        <w:t>University of Pennsylvania.  Democracy, Citizenship, and Constitutionalism Conference.  April, 2011.  “Vicarious Imprisonment and Neighborhood Political Inequality.”</w:t>
      </w:r>
    </w:p>
    <w:p w14:paraId="6C25B8A9" w14:textId="77777777" w:rsidR="00241837" w:rsidRPr="00DB1B5E" w:rsidRDefault="00241837" w:rsidP="00DB1B5E">
      <w:pPr>
        <w:pStyle w:val="NormalWeb"/>
        <w:ind w:left="720"/>
        <w:jc w:val="both"/>
      </w:pPr>
    </w:p>
    <w:p w14:paraId="7E2A2DB1" w14:textId="77777777" w:rsidR="00241837" w:rsidRPr="00DB1B5E" w:rsidRDefault="00241837" w:rsidP="00DB1B5E">
      <w:pPr>
        <w:pStyle w:val="NormalWeb"/>
        <w:numPr>
          <w:ilvl w:val="0"/>
          <w:numId w:val="1"/>
        </w:numPr>
        <w:jc w:val="both"/>
      </w:pPr>
      <w:r w:rsidRPr="00DB1B5E">
        <w:t>University of Chicago School of Law. Public Laws Colloquium. Chicago, IL. November, 2010. ““The Effects of Neighborhood Incarceration Rates on Individual Political Efficacy and Perceptions of Discrimination.”</w:t>
      </w:r>
    </w:p>
    <w:p w14:paraId="3327DAB5" w14:textId="77777777" w:rsidR="00241837" w:rsidRPr="00DB1B5E" w:rsidRDefault="00241837" w:rsidP="00DB1B5E">
      <w:pPr>
        <w:pStyle w:val="NormalWeb"/>
        <w:ind w:left="720"/>
        <w:jc w:val="both"/>
      </w:pPr>
    </w:p>
    <w:p w14:paraId="1AFE31E4" w14:textId="77777777" w:rsidR="00241837" w:rsidRPr="00DB1B5E" w:rsidRDefault="00241837" w:rsidP="00DB1B5E">
      <w:pPr>
        <w:pStyle w:val="NormalWeb"/>
        <w:numPr>
          <w:ilvl w:val="0"/>
          <w:numId w:val="1"/>
        </w:numPr>
        <w:jc w:val="both"/>
      </w:pPr>
      <w:r w:rsidRPr="00DB1B5E">
        <w:t>Pomona College.  November, 2010.  “Incarceration Nation.”</w:t>
      </w:r>
    </w:p>
    <w:p w14:paraId="24CCAD07" w14:textId="77777777" w:rsidR="00241837" w:rsidRPr="00DB1B5E" w:rsidRDefault="00241837" w:rsidP="00DB1B5E">
      <w:pPr>
        <w:pStyle w:val="NormalWeb"/>
        <w:ind w:left="720"/>
        <w:jc w:val="both"/>
      </w:pPr>
    </w:p>
    <w:p w14:paraId="5B16BE08" w14:textId="77777777" w:rsidR="00241837" w:rsidRPr="00DB1B5E" w:rsidRDefault="00241837" w:rsidP="00DB1B5E">
      <w:pPr>
        <w:pStyle w:val="NormalWeb"/>
        <w:numPr>
          <w:ilvl w:val="0"/>
          <w:numId w:val="1"/>
        </w:numPr>
        <w:jc w:val="both"/>
      </w:pPr>
      <w:r w:rsidRPr="00DB1B5E">
        <w:t>University of Washington.  Surveying Social Marginality Workshop.  October 2010.  “Using Government Data to Study Current and Former Felons.”</w:t>
      </w:r>
    </w:p>
    <w:p w14:paraId="1285269B" w14:textId="77777777" w:rsidR="00241837" w:rsidRPr="00DB1B5E" w:rsidRDefault="00241837" w:rsidP="00DB1B5E">
      <w:pPr>
        <w:pStyle w:val="NormalWeb"/>
        <w:ind w:left="720"/>
        <w:jc w:val="both"/>
      </w:pPr>
    </w:p>
    <w:p w14:paraId="1926B8CA" w14:textId="77777777" w:rsidR="00241837" w:rsidRPr="00DB1B5E" w:rsidRDefault="00241837" w:rsidP="00DB1B5E">
      <w:pPr>
        <w:pStyle w:val="NormalWeb"/>
        <w:numPr>
          <w:ilvl w:val="0"/>
          <w:numId w:val="1"/>
        </w:numPr>
        <w:jc w:val="both"/>
      </w:pPr>
      <w:r w:rsidRPr="00DB1B5E">
        <w:t>American Bar Foundation, Chicago, IL, September 2010.  “The Effects of Neighborhood Incarceration Rates on Individual Political Attitudes.”</w:t>
      </w:r>
    </w:p>
    <w:p w14:paraId="7D8BE4DC" w14:textId="77777777" w:rsidR="00241837" w:rsidRPr="00DB1B5E" w:rsidRDefault="00241837" w:rsidP="00DB1B5E">
      <w:pPr>
        <w:spacing w:after="0"/>
        <w:jc w:val="both"/>
        <w:rPr>
          <w:rFonts w:ascii="Times New Roman" w:hAnsi="Times New Roman" w:cs="Times New Roman"/>
          <w:sz w:val="24"/>
          <w:szCs w:val="24"/>
        </w:rPr>
      </w:pPr>
    </w:p>
    <w:p w14:paraId="7AD7D70F" w14:textId="77777777" w:rsidR="00241837" w:rsidRPr="00DB1B5E" w:rsidRDefault="00241837" w:rsidP="00DB1B5E">
      <w:pPr>
        <w:pStyle w:val="NormalWeb"/>
        <w:numPr>
          <w:ilvl w:val="0"/>
          <w:numId w:val="1"/>
        </w:numPr>
        <w:jc w:val="both"/>
      </w:pPr>
      <w:r w:rsidRPr="00DB1B5E">
        <w:t>Northwestern University.  Chicago Area Behavior Conference. May 2010. “Trading Democracy for Justice: The Spillover Effects of Incarceration on Voter Turnout in Charlotte and Atlanta.”</w:t>
      </w:r>
    </w:p>
    <w:p w14:paraId="4562667D" w14:textId="77777777" w:rsidR="00241837" w:rsidRPr="00DB1B5E" w:rsidRDefault="00241837" w:rsidP="00DB1B5E">
      <w:pPr>
        <w:pStyle w:val="NormalWeb"/>
        <w:ind w:left="720"/>
        <w:jc w:val="both"/>
      </w:pPr>
    </w:p>
    <w:p w14:paraId="6B02B5FB" w14:textId="77777777" w:rsidR="00241837" w:rsidRPr="00DB1B5E" w:rsidRDefault="00241837" w:rsidP="00DB1B5E">
      <w:pPr>
        <w:pStyle w:val="NormalWeb"/>
        <w:numPr>
          <w:ilvl w:val="0"/>
          <w:numId w:val="1"/>
        </w:numPr>
        <w:jc w:val="both"/>
      </w:pPr>
      <w:r w:rsidRPr="00DB1B5E">
        <w:t>Annual Meeting of the Law and Society Association, Chicago, IL, May 2010.  “Neighborhood Criminal Justice Involvement and Voter Turnout in the 2008 General Election.”</w:t>
      </w:r>
    </w:p>
    <w:p w14:paraId="620C3F97" w14:textId="77777777" w:rsidR="00241837" w:rsidRPr="00DB1B5E" w:rsidRDefault="00241837" w:rsidP="00DB1B5E">
      <w:pPr>
        <w:pStyle w:val="NormalWeb"/>
        <w:ind w:left="720"/>
        <w:jc w:val="both"/>
      </w:pPr>
    </w:p>
    <w:p w14:paraId="0AF062CB" w14:textId="77777777" w:rsidR="00241837" w:rsidRPr="00DB1B5E" w:rsidRDefault="00241837" w:rsidP="00DB1B5E">
      <w:pPr>
        <w:pStyle w:val="NormalWeb"/>
        <w:numPr>
          <w:ilvl w:val="0"/>
          <w:numId w:val="1"/>
        </w:numPr>
        <w:jc w:val="both"/>
      </w:pPr>
      <w:r w:rsidRPr="00DB1B5E">
        <w:t xml:space="preserve">Annual Meeting of the Southern Political Science Association, Atlanta, GA, January 2010.  “The Art and Science of Voter Mobilization: Grassroots Perspectives on Registration and GOTV from Charlotte, Atlanta, and Chicago.”  </w:t>
      </w:r>
    </w:p>
    <w:p w14:paraId="430ABE8B" w14:textId="77777777" w:rsidR="00241837" w:rsidRPr="00DB1B5E" w:rsidRDefault="00241837" w:rsidP="00DB1B5E">
      <w:pPr>
        <w:pStyle w:val="NormalWeb"/>
        <w:ind w:left="720"/>
        <w:jc w:val="both"/>
      </w:pPr>
    </w:p>
    <w:p w14:paraId="0E3CA833" w14:textId="77777777" w:rsidR="00241837" w:rsidRPr="00DB1B5E" w:rsidRDefault="00241837" w:rsidP="00DB1B5E">
      <w:pPr>
        <w:pStyle w:val="NormalWeb"/>
        <w:numPr>
          <w:ilvl w:val="0"/>
          <w:numId w:val="1"/>
        </w:numPr>
        <w:jc w:val="both"/>
      </w:pPr>
      <w:r w:rsidRPr="00DB1B5E">
        <w:t xml:space="preserve">University of Illinois at Chicago.  Institute for Government and Public Affairs.  </w:t>
      </w:r>
      <w:r w:rsidRPr="00DB1B5E">
        <w:rPr>
          <w:rStyle w:val="object2"/>
          <w:color w:val="auto"/>
        </w:rPr>
        <w:t>November</w:t>
      </w:r>
      <w:r w:rsidRPr="00DB1B5E">
        <w:t xml:space="preserve"> 2009.  "Turnout and Party Registration among Convicted Offenders during the 2008 Presidential Election." </w:t>
      </w:r>
    </w:p>
    <w:p w14:paraId="480D6DDD" w14:textId="77777777" w:rsidR="00241837" w:rsidRPr="00DB1B5E" w:rsidRDefault="00241837" w:rsidP="00DB1B5E">
      <w:pPr>
        <w:pStyle w:val="NormalWeb"/>
        <w:jc w:val="both"/>
      </w:pPr>
    </w:p>
    <w:p w14:paraId="463CA01C" w14:textId="77777777" w:rsidR="00241837" w:rsidRPr="00DB1B5E" w:rsidRDefault="00241837" w:rsidP="00DB1B5E">
      <w:pPr>
        <w:pStyle w:val="NormalWeb"/>
        <w:numPr>
          <w:ilvl w:val="0"/>
          <w:numId w:val="4"/>
        </w:numPr>
        <w:jc w:val="both"/>
      </w:pPr>
      <w:r w:rsidRPr="00DB1B5E">
        <w:t xml:space="preserve">Annual Meeting of the American Political Science Association, Toronto, Ontario, Canada, September 2009.  "'I Wanted to Vote for History:' Turnout and Party Registration among Convicted Offenders during the 2008 Presidential Election."  </w:t>
      </w:r>
    </w:p>
    <w:p w14:paraId="1ED7306F" w14:textId="77777777" w:rsidR="00241837" w:rsidRPr="00DB1B5E" w:rsidRDefault="00241837" w:rsidP="00DB1B5E">
      <w:pPr>
        <w:pStyle w:val="NormalWeb"/>
        <w:ind w:left="720"/>
        <w:jc w:val="both"/>
      </w:pPr>
    </w:p>
    <w:p w14:paraId="4069D922" w14:textId="77777777" w:rsidR="00241837" w:rsidRPr="00DB1B5E" w:rsidRDefault="00241837" w:rsidP="00DB1B5E">
      <w:pPr>
        <w:pStyle w:val="NormalWeb"/>
        <w:numPr>
          <w:ilvl w:val="0"/>
          <w:numId w:val="4"/>
        </w:numPr>
        <w:jc w:val="both"/>
      </w:pPr>
      <w:r w:rsidRPr="00DB1B5E">
        <w:lastRenderedPageBreak/>
        <w:t>Harris School of Public Policy, University of Chicago. American Politics Workshop. December 2008.  “Trading Democracy for Justice?  The Spillover Effects of Imprisonment on Neighborhood Voter Participation.”</w:t>
      </w:r>
    </w:p>
    <w:p w14:paraId="37BBB9C7" w14:textId="77777777" w:rsidR="00241837" w:rsidRPr="00DB1B5E" w:rsidRDefault="00241837" w:rsidP="00DB1B5E">
      <w:pPr>
        <w:spacing w:after="0"/>
        <w:ind w:left="720"/>
        <w:jc w:val="both"/>
        <w:rPr>
          <w:rFonts w:ascii="Times New Roman" w:hAnsi="Times New Roman" w:cs="Times New Roman"/>
          <w:sz w:val="24"/>
          <w:szCs w:val="24"/>
        </w:rPr>
      </w:pPr>
    </w:p>
    <w:p w14:paraId="37D2EB9F" w14:textId="77777777" w:rsidR="00241837" w:rsidRPr="00DB1B5E" w:rsidRDefault="00241837" w:rsidP="00DB1B5E">
      <w:pPr>
        <w:numPr>
          <w:ilvl w:val="0"/>
          <w:numId w:val="3"/>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Northwestern University School of Law.  Law and Political Economy Colloquium.  November 2008.  “Did Disfranchisement Laws Help Elect President Bush?  New Evidence on the Turnout Rates and Candidate Preferences of Florida's Ex-Felons." </w:t>
      </w:r>
    </w:p>
    <w:p w14:paraId="31A614EB" w14:textId="77777777" w:rsidR="00241837" w:rsidRPr="00DB1B5E" w:rsidRDefault="00241837" w:rsidP="00DB1B5E">
      <w:pPr>
        <w:spacing w:after="0"/>
        <w:ind w:left="720"/>
        <w:jc w:val="both"/>
        <w:rPr>
          <w:rFonts w:ascii="Times New Roman" w:hAnsi="Times New Roman" w:cs="Times New Roman"/>
          <w:sz w:val="24"/>
          <w:szCs w:val="24"/>
        </w:rPr>
      </w:pPr>
    </w:p>
    <w:p w14:paraId="4B7D5343" w14:textId="77777777" w:rsidR="00241837" w:rsidRPr="00DB1B5E" w:rsidRDefault="00241837" w:rsidP="00DB1B5E">
      <w:pPr>
        <w:numPr>
          <w:ilvl w:val="0"/>
          <w:numId w:val="3"/>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University of California, Berkeley.  Center for the Study of Law and Society. October 2008.  “Trading Democracy for Justice?  The Spillover Effects of Imprisonment on Neighborhood Voter Participation.”</w:t>
      </w:r>
    </w:p>
    <w:p w14:paraId="21F00DA7" w14:textId="77777777" w:rsidR="00241837" w:rsidRPr="00DB1B5E" w:rsidRDefault="00241837" w:rsidP="00DB1B5E">
      <w:pPr>
        <w:spacing w:after="0"/>
        <w:ind w:left="720"/>
        <w:jc w:val="both"/>
        <w:rPr>
          <w:rFonts w:ascii="Times New Roman" w:hAnsi="Times New Roman" w:cs="Times New Roman"/>
          <w:sz w:val="24"/>
          <w:szCs w:val="24"/>
        </w:rPr>
      </w:pPr>
    </w:p>
    <w:p w14:paraId="1148911E" w14:textId="77777777" w:rsidR="00241837" w:rsidRPr="00DB1B5E" w:rsidRDefault="00241837" w:rsidP="00DB1B5E">
      <w:pPr>
        <w:numPr>
          <w:ilvl w:val="0"/>
          <w:numId w:val="3"/>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Law and Society Association Annual Meeting, Montreal, Canada, May 2008. “Did Disfranchisement Laws Help Elect President Bush?  New Evidence on the Turnout Rates and Candidate Preferences of Florida's Ex-Felons." </w:t>
      </w:r>
    </w:p>
    <w:p w14:paraId="27F3F062" w14:textId="77777777" w:rsidR="00241837" w:rsidRPr="00DB1B5E" w:rsidRDefault="00241837" w:rsidP="00DB1B5E">
      <w:pPr>
        <w:spacing w:after="0"/>
        <w:ind w:left="720"/>
        <w:jc w:val="both"/>
        <w:rPr>
          <w:rFonts w:ascii="Times New Roman" w:hAnsi="Times New Roman" w:cs="Times New Roman"/>
          <w:sz w:val="24"/>
          <w:szCs w:val="24"/>
        </w:rPr>
      </w:pPr>
    </w:p>
    <w:p w14:paraId="5459BA30" w14:textId="77777777" w:rsidR="00241837" w:rsidRPr="00DB1B5E" w:rsidRDefault="00241837" w:rsidP="00DB1B5E">
      <w:pPr>
        <w:numPr>
          <w:ilvl w:val="0"/>
          <w:numId w:val="3"/>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Law and Society Association Annual Meeting, Montreal, Canada, May 2008. "Trading Democracy for Justice? The Spillover Effects of Imprisonment on Neighborhood Voter Participation."</w:t>
      </w:r>
    </w:p>
    <w:p w14:paraId="1148B46F" w14:textId="77777777" w:rsidR="00241837" w:rsidRPr="00DB1B5E" w:rsidRDefault="00241837" w:rsidP="00DB1B5E">
      <w:pPr>
        <w:spacing w:after="0"/>
        <w:ind w:left="720"/>
        <w:jc w:val="both"/>
        <w:rPr>
          <w:rFonts w:ascii="Times New Roman" w:hAnsi="Times New Roman" w:cs="Times New Roman"/>
          <w:sz w:val="24"/>
          <w:szCs w:val="24"/>
        </w:rPr>
      </w:pPr>
    </w:p>
    <w:p w14:paraId="2D3EB681" w14:textId="77777777" w:rsidR="00241837" w:rsidRPr="00DB1B5E" w:rsidRDefault="00241837" w:rsidP="00DB1B5E">
      <w:pPr>
        <w:numPr>
          <w:ilvl w:val="0"/>
          <w:numId w:val="3"/>
        </w:numPr>
        <w:spacing w:after="0" w:line="240" w:lineRule="auto"/>
        <w:jc w:val="both"/>
        <w:rPr>
          <w:rFonts w:ascii="Times New Roman" w:hAnsi="Times New Roman" w:cs="Times New Roman"/>
          <w:sz w:val="24"/>
          <w:szCs w:val="24"/>
        </w:rPr>
      </w:pPr>
      <w:r w:rsidRPr="00DB1B5E">
        <w:rPr>
          <w:rFonts w:ascii="Times New Roman" w:hAnsi="Times New Roman" w:cs="Times New Roman"/>
          <w:sz w:val="24"/>
          <w:szCs w:val="24"/>
        </w:rPr>
        <w:t xml:space="preserve"> Midwest Political Science Association Conference, Chicago, IL, April 2007.  Paper: “Concentrated Incarceration: How Neighborhood Incarceration Decreases Voter Registration.”</w:t>
      </w:r>
    </w:p>
    <w:p w14:paraId="59EC44D5" w14:textId="77777777" w:rsidR="00241837" w:rsidRPr="00DB1B5E" w:rsidRDefault="00241837" w:rsidP="00DB1B5E">
      <w:pPr>
        <w:spacing w:after="0"/>
        <w:jc w:val="both"/>
        <w:rPr>
          <w:rFonts w:ascii="Times New Roman" w:hAnsi="Times New Roman" w:cs="Times New Roman"/>
          <w:sz w:val="24"/>
          <w:szCs w:val="24"/>
        </w:rPr>
      </w:pPr>
    </w:p>
    <w:p w14:paraId="581994A4" w14:textId="08B32067" w:rsidR="00241837" w:rsidRPr="00DB1B5E" w:rsidRDefault="00241837" w:rsidP="00DB1B5E">
      <w:pPr>
        <w:spacing w:after="0"/>
        <w:jc w:val="both"/>
        <w:rPr>
          <w:rFonts w:ascii="Times New Roman" w:hAnsi="Times New Roman" w:cs="Times New Roman"/>
          <w:b/>
          <w:sz w:val="24"/>
          <w:szCs w:val="24"/>
        </w:rPr>
      </w:pPr>
      <w:r w:rsidRPr="00DB1B5E">
        <w:rPr>
          <w:rFonts w:ascii="Times New Roman" w:hAnsi="Times New Roman" w:cs="Times New Roman"/>
          <w:b/>
          <w:sz w:val="24"/>
          <w:szCs w:val="24"/>
        </w:rPr>
        <w:t>Work</w:t>
      </w:r>
      <w:r w:rsidR="00621FB1">
        <w:rPr>
          <w:rFonts w:ascii="Times New Roman" w:hAnsi="Times New Roman" w:cs="Times New Roman"/>
          <w:b/>
          <w:sz w:val="24"/>
          <w:szCs w:val="24"/>
        </w:rPr>
        <w:t>ing Papers</w:t>
      </w:r>
    </w:p>
    <w:p w14:paraId="68683BAE" w14:textId="77777777" w:rsidR="00241837" w:rsidRPr="00DB1B5E" w:rsidRDefault="00241837" w:rsidP="00DB1B5E">
      <w:pPr>
        <w:spacing w:after="0"/>
        <w:ind w:left="720"/>
        <w:jc w:val="both"/>
        <w:rPr>
          <w:rFonts w:ascii="Times New Roman" w:hAnsi="Times New Roman" w:cs="Times New Roman"/>
          <w:sz w:val="24"/>
          <w:szCs w:val="24"/>
        </w:rPr>
      </w:pPr>
    </w:p>
    <w:p w14:paraId="79F0A3F4" w14:textId="21240945" w:rsidR="00621FB1" w:rsidRDefault="00621FB1" w:rsidP="00621FB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“Which Lives Matter? Factors Affecting Public Attention and Protest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Response to Officer-Involved Killings”</w:t>
      </w:r>
    </w:p>
    <w:p w14:paraId="7E845D53" w14:textId="77777777" w:rsidR="00621FB1" w:rsidRDefault="00621FB1" w:rsidP="00621FB1">
      <w:pPr>
        <w:pStyle w:val="ListParagraph"/>
        <w:ind w:left="1080"/>
        <w:rPr>
          <w:rFonts w:ascii="Times New Roman" w:hAnsi="Times New Roman" w:cs="Times New Roman"/>
          <w:sz w:val="24"/>
          <w:szCs w:val="24"/>
        </w:rPr>
      </w:pPr>
    </w:p>
    <w:p w14:paraId="2CC1BC0B" w14:textId="68A98EC3" w:rsidR="00621FB1" w:rsidRDefault="00621FB1" w:rsidP="00621FB1">
      <w:pPr>
        <w:pStyle w:val="ListParagraph"/>
        <w:numPr>
          <w:ilvl w:val="0"/>
          <w:numId w:val="11"/>
        </w:numPr>
        <w:rPr>
          <w:rFonts w:ascii="Times New Roman" w:hAnsi="Times New Roman" w:cs="Times New Roman"/>
          <w:sz w:val="24"/>
          <w:szCs w:val="24"/>
        </w:rPr>
      </w:pPr>
      <w:r w:rsidRPr="00621FB1">
        <w:rPr>
          <w:rFonts w:ascii="Times New Roman" w:hAnsi="Times New Roman" w:cs="Times New Roman"/>
          <w:sz w:val="24"/>
          <w:szCs w:val="24"/>
        </w:rPr>
        <w:t>“Not All Black Lives Matter: The Role of Victim Characteristics in Shaping Political Interest and Voter Turnout</w:t>
      </w:r>
      <w:r w:rsidR="00E831F0">
        <w:rPr>
          <w:rFonts w:ascii="Times New Roman" w:hAnsi="Times New Roman" w:cs="Times New Roman"/>
          <w:sz w:val="24"/>
          <w:szCs w:val="24"/>
        </w:rPr>
        <w:t>”</w:t>
      </w:r>
    </w:p>
    <w:p w14:paraId="73ADFFD7" w14:textId="77777777" w:rsidR="00621FB1" w:rsidRPr="00621FB1" w:rsidRDefault="00621FB1" w:rsidP="00621FB1">
      <w:pPr>
        <w:pStyle w:val="ListParagraph"/>
        <w:rPr>
          <w:rFonts w:ascii="Times New Roman" w:hAnsi="Times New Roman" w:cs="Times New Roman"/>
          <w:sz w:val="24"/>
          <w:szCs w:val="24"/>
        </w:rPr>
      </w:pPr>
    </w:p>
    <w:p w14:paraId="482460A3" w14:textId="76BEC980" w:rsidR="00621FB1" w:rsidRDefault="00621FB1" w:rsidP="00621FB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“Explaining Protests of Officer-Involved Killings”</w:t>
      </w:r>
    </w:p>
    <w:p w14:paraId="45B0023F" w14:textId="77777777" w:rsidR="00621FB1" w:rsidRPr="00621FB1" w:rsidRDefault="00621FB1" w:rsidP="00621FB1">
      <w:pPr>
        <w:pStyle w:val="ListParagraph"/>
        <w:rPr>
          <w:rFonts w:ascii="Times New Roman" w:hAnsi="Times New Roman" w:cs="Times New Roman"/>
          <w:sz w:val="24"/>
          <w:szCs w:val="24"/>
        </w:rPr>
      </w:pPr>
    </w:p>
    <w:p w14:paraId="65D396AA" w14:textId="51901864" w:rsidR="00621FB1" w:rsidRDefault="00621FB1" w:rsidP="00621FB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“Introduction” (with Jenn Jackson and </w:t>
      </w:r>
      <w:proofErr w:type="spellStart"/>
      <w:r>
        <w:rPr>
          <w:rFonts w:ascii="Times New Roman" w:hAnsi="Times New Roman" w:cs="Times New Roman"/>
          <w:sz w:val="24"/>
          <w:szCs w:val="24"/>
        </w:rPr>
        <w:t>Periloux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Peay</w:t>
      </w:r>
      <w:proofErr w:type="spellEnd"/>
      <w:r>
        <w:rPr>
          <w:rFonts w:ascii="Times New Roman" w:hAnsi="Times New Roman" w:cs="Times New Roman"/>
          <w:sz w:val="24"/>
          <w:szCs w:val="24"/>
        </w:rPr>
        <w:t xml:space="preserve">) in </w:t>
      </w:r>
      <w:r w:rsidRPr="00621FB1">
        <w:rPr>
          <w:rFonts w:ascii="Times New Roman" w:hAnsi="Times New Roman" w:cs="Times New Roman"/>
          <w:i/>
          <w:iCs/>
          <w:sz w:val="24"/>
          <w:szCs w:val="24"/>
        </w:rPr>
        <w:t>Freedom Dreams: A Symposium on Abolition</w:t>
      </w:r>
      <w:r>
        <w:rPr>
          <w:rFonts w:ascii="Times New Roman" w:hAnsi="Times New Roman" w:cs="Times New Roman"/>
          <w:sz w:val="24"/>
          <w:szCs w:val="24"/>
        </w:rPr>
        <w:t xml:space="preserve">.  Eds. Jenn Jackson, </w:t>
      </w:r>
      <w:proofErr w:type="spellStart"/>
      <w:r>
        <w:rPr>
          <w:rFonts w:ascii="Times New Roman" w:hAnsi="Times New Roman" w:cs="Times New Roman"/>
          <w:sz w:val="24"/>
          <w:szCs w:val="24"/>
        </w:rPr>
        <w:t>Periloux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Peay</w:t>
      </w:r>
      <w:proofErr w:type="spellEnd"/>
      <w:r>
        <w:rPr>
          <w:rFonts w:ascii="Times New Roman" w:hAnsi="Times New Roman" w:cs="Times New Roman"/>
          <w:sz w:val="24"/>
          <w:szCs w:val="24"/>
        </w:rPr>
        <w:t>, and Traci Burch. Social Science Quarterly.</w:t>
      </w:r>
    </w:p>
    <w:p w14:paraId="69C639AE" w14:textId="77777777" w:rsidR="006330B5" w:rsidRPr="006330B5" w:rsidRDefault="006330B5" w:rsidP="006330B5">
      <w:pPr>
        <w:pStyle w:val="ListParagraph"/>
        <w:rPr>
          <w:rFonts w:ascii="Times New Roman" w:hAnsi="Times New Roman" w:cs="Times New Roman"/>
          <w:sz w:val="24"/>
          <w:szCs w:val="24"/>
        </w:rPr>
      </w:pPr>
    </w:p>
    <w:p w14:paraId="20048DF2" w14:textId="5AEED360" w:rsidR="006330B5" w:rsidRDefault="00E831F0" w:rsidP="00621FB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 Effects of Community Police Performance on Protest in Chicago” (For Symposium Honoring John Hagan)</w:t>
      </w:r>
    </w:p>
    <w:p w14:paraId="278CA39F" w14:textId="77777777" w:rsidR="00E831F0" w:rsidRPr="00E831F0" w:rsidRDefault="00E831F0" w:rsidP="00E831F0">
      <w:pPr>
        <w:pStyle w:val="ListParagraph"/>
        <w:rPr>
          <w:rFonts w:ascii="Times New Roman" w:hAnsi="Times New Roman" w:cs="Times New Roman"/>
          <w:sz w:val="24"/>
          <w:szCs w:val="24"/>
        </w:rPr>
      </w:pPr>
    </w:p>
    <w:p w14:paraId="1730006A" w14:textId="691EE00F" w:rsidR="00E831F0" w:rsidRDefault="00E831F0" w:rsidP="00621FB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“How Police Departments Frame Low-Threat Victims of Officer-Involved Killings”</w:t>
      </w:r>
    </w:p>
    <w:p w14:paraId="5A244D93" w14:textId="77777777" w:rsidR="00E831F0" w:rsidRPr="00E831F0" w:rsidRDefault="00E831F0" w:rsidP="00E831F0">
      <w:pPr>
        <w:rPr>
          <w:rFonts w:ascii="Times New Roman" w:hAnsi="Times New Roman" w:cs="Times New Roman"/>
          <w:sz w:val="24"/>
          <w:szCs w:val="24"/>
        </w:rPr>
      </w:pPr>
    </w:p>
    <w:p w14:paraId="2DADD29C" w14:textId="77777777" w:rsidR="0089143F" w:rsidRPr="0089143F" w:rsidRDefault="0089143F" w:rsidP="0089143F">
      <w:pPr>
        <w:spacing w:after="0" w:line="240" w:lineRule="auto"/>
        <w:rPr>
          <w:rFonts w:ascii="Times New Roman" w:hAnsi="Times New Roman" w:cs="Times New Roman"/>
          <w:b/>
          <w:bCs/>
          <w:sz w:val="24"/>
          <w:szCs w:val="24"/>
        </w:rPr>
      </w:pPr>
      <w:r w:rsidRPr="0089143F">
        <w:rPr>
          <w:rFonts w:ascii="Times New Roman" w:hAnsi="Times New Roman" w:cs="Times New Roman"/>
          <w:b/>
          <w:bCs/>
          <w:sz w:val="24"/>
          <w:szCs w:val="24"/>
        </w:rPr>
        <w:lastRenderedPageBreak/>
        <w:t>Additional Activities</w:t>
      </w:r>
    </w:p>
    <w:p w14:paraId="3856ED77" w14:textId="29214A21" w:rsidR="0089143F" w:rsidRPr="0089143F" w:rsidRDefault="0089143F" w:rsidP="0089143F">
      <w:pPr>
        <w:pStyle w:val="ListParagraph"/>
        <w:numPr>
          <w:ilvl w:val="0"/>
          <w:numId w:val="10"/>
        </w:numPr>
        <w:spacing w:after="0" w:line="240" w:lineRule="auto"/>
        <w:rPr>
          <w:rFonts w:ascii="Times New Roman" w:hAnsi="Times New Roman" w:cs="Times New Roman"/>
          <w:sz w:val="24"/>
          <w:szCs w:val="24"/>
        </w:rPr>
      </w:pPr>
      <w:r w:rsidRPr="0089143F">
        <w:rPr>
          <w:rFonts w:ascii="Times New Roman" w:hAnsi="Times New Roman" w:cs="Times New Roman"/>
          <w:sz w:val="24"/>
          <w:szCs w:val="24"/>
        </w:rPr>
        <w:t xml:space="preserve">Expert witness in </w:t>
      </w:r>
      <w:r w:rsidRPr="0089143F">
        <w:rPr>
          <w:rFonts w:ascii="Times New Roman" w:hAnsi="Times New Roman" w:cs="Times New Roman"/>
          <w:i/>
          <w:iCs/>
          <w:sz w:val="24"/>
          <w:szCs w:val="24"/>
        </w:rPr>
        <w:t xml:space="preserve">Kelvin Jones vs. Ron DeSantis, etc. et al. </w:t>
      </w:r>
      <w:r w:rsidRPr="0089143F">
        <w:rPr>
          <w:rFonts w:ascii="Times New Roman" w:hAnsi="Times New Roman" w:cs="Times New Roman"/>
          <w:sz w:val="24"/>
          <w:szCs w:val="24"/>
        </w:rPr>
        <w:t xml:space="preserve">(U.S. District Court for the Northern District of Florida </w:t>
      </w:r>
      <w:r w:rsidRPr="0089143F">
        <w:rPr>
          <w:rFonts w:ascii="Times New Roman" w:eastAsia="Times New Roman" w:hAnsi="Times New Roman" w:cs="Times New Roman"/>
          <w:sz w:val="24"/>
          <w:szCs w:val="24"/>
        </w:rPr>
        <w:t>Consolidated Case No. 4:19-cv-00).</w:t>
      </w:r>
    </w:p>
    <w:p w14:paraId="7D2592B3" w14:textId="77777777" w:rsidR="0089143F" w:rsidRPr="0089143F" w:rsidRDefault="0089143F" w:rsidP="0089143F">
      <w:pPr>
        <w:pStyle w:val="ListParagraph"/>
        <w:spacing w:after="0" w:line="240" w:lineRule="auto"/>
        <w:rPr>
          <w:rFonts w:ascii="Times New Roman" w:hAnsi="Times New Roman" w:cs="Times New Roman"/>
          <w:sz w:val="24"/>
          <w:szCs w:val="24"/>
        </w:rPr>
      </w:pPr>
    </w:p>
    <w:p w14:paraId="513262F0" w14:textId="094C1D89" w:rsidR="0089143F" w:rsidRDefault="0089143F" w:rsidP="0089143F">
      <w:pPr>
        <w:pStyle w:val="ListParagraph"/>
        <w:numPr>
          <w:ilvl w:val="0"/>
          <w:numId w:val="10"/>
        </w:numPr>
        <w:spacing w:after="0" w:line="240" w:lineRule="auto"/>
        <w:rPr>
          <w:rFonts w:ascii="Times New Roman" w:hAnsi="Times New Roman" w:cs="Times New Roman"/>
          <w:sz w:val="24"/>
          <w:szCs w:val="24"/>
        </w:rPr>
      </w:pPr>
      <w:r w:rsidRPr="0089143F">
        <w:rPr>
          <w:rFonts w:ascii="Times New Roman" w:hAnsi="Times New Roman" w:cs="Times New Roman"/>
          <w:sz w:val="24"/>
          <w:szCs w:val="24"/>
        </w:rPr>
        <w:t xml:space="preserve">Expert witness in </w:t>
      </w:r>
      <w:r w:rsidRPr="0089143F">
        <w:rPr>
          <w:rFonts w:ascii="Times New Roman" w:hAnsi="Times New Roman" w:cs="Times New Roman"/>
          <w:i/>
          <w:iCs/>
          <w:sz w:val="24"/>
          <w:szCs w:val="24"/>
        </w:rPr>
        <w:t>Community Success Initiative, et al., Plainti</w:t>
      </w:r>
      <w:r w:rsidRPr="0089143F">
        <w:rPr>
          <w:rFonts w:ascii="Cambria Math" w:hAnsi="Cambria Math" w:cs="Cambria Math"/>
          <w:i/>
          <w:iCs/>
          <w:sz w:val="24"/>
          <w:szCs w:val="24"/>
        </w:rPr>
        <w:t>ff</w:t>
      </w:r>
      <w:r w:rsidRPr="0089143F">
        <w:rPr>
          <w:rFonts w:ascii="Times New Roman" w:hAnsi="Times New Roman" w:cs="Times New Roman"/>
          <w:i/>
          <w:iCs/>
          <w:sz w:val="24"/>
          <w:szCs w:val="24"/>
        </w:rPr>
        <w:t>s v. Timothy K. Moore</w:t>
      </w:r>
      <w:r w:rsidRPr="0089143F">
        <w:rPr>
          <w:rFonts w:ascii="Times New Roman" w:hAnsi="Times New Roman" w:cs="Times New Roman"/>
          <w:sz w:val="24"/>
          <w:szCs w:val="24"/>
        </w:rPr>
        <w:t xml:space="preserve"> (Superior Court, Wake County, NC Case No. 19-cv-15941).</w:t>
      </w:r>
    </w:p>
    <w:p w14:paraId="06D42E07" w14:textId="77777777" w:rsidR="00621FB1" w:rsidRPr="00621FB1" w:rsidRDefault="00621FB1" w:rsidP="00621FB1">
      <w:pPr>
        <w:pStyle w:val="ListParagraph"/>
        <w:rPr>
          <w:rFonts w:ascii="Times New Roman" w:hAnsi="Times New Roman" w:cs="Times New Roman"/>
          <w:sz w:val="24"/>
          <w:szCs w:val="24"/>
        </w:rPr>
      </w:pPr>
    </w:p>
    <w:p w14:paraId="4815C931" w14:textId="3C7BAE93" w:rsidR="00621FB1" w:rsidRDefault="00621FB1" w:rsidP="0089143F">
      <w:pPr>
        <w:pStyle w:val="ListParagraph"/>
        <w:numPr>
          <w:ilvl w:val="0"/>
          <w:numId w:val="10"/>
        </w:numPr>
        <w:spacing w:after="0" w:line="240" w:lineRule="auto"/>
        <w:rPr>
          <w:rFonts w:ascii="Times New Roman" w:hAnsi="Times New Roman" w:cs="Times New Roman"/>
          <w:sz w:val="24"/>
          <w:szCs w:val="24"/>
        </w:rPr>
      </w:pPr>
      <w:r w:rsidRPr="00621FB1">
        <w:rPr>
          <w:rFonts w:ascii="Times New Roman" w:hAnsi="Times New Roman" w:cs="Times New Roman"/>
          <w:sz w:val="24"/>
          <w:szCs w:val="24"/>
        </w:rPr>
        <w:t xml:space="preserve">Expert witness in </w:t>
      </w:r>
      <w:r w:rsidRPr="00621FB1">
        <w:rPr>
          <w:rFonts w:ascii="Times New Roman" w:hAnsi="Times New Roman" w:cs="Times New Roman"/>
          <w:i/>
          <w:iCs/>
          <w:sz w:val="24"/>
          <w:szCs w:val="24"/>
        </w:rPr>
        <w:t>People First of Alabama v. Merrill</w:t>
      </w:r>
      <w:r w:rsidRPr="00621FB1">
        <w:rPr>
          <w:rFonts w:ascii="Times New Roman" w:hAnsi="Times New Roman" w:cs="Times New Roman"/>
          <w:sz w:val="24"/>
          <w:szCs w:val="24"/>
        </w:rPr>
        <w:t xml:space="preserve"> (U.S. District Court in Birmingham, Alabama, Case No. 2: 20-cv-00619-AKK)</w:t>
      </w:r>
    </w:p>
    <w:p w14:paraId="4118A9F3" w14:textId="77777777" w:rsidR="00734805" w:rsidRPr="00734805" w:rsidRDefault="00734805" w:rsidP="00734805">
      <w:pPr>
        <w:pStyle w:val="ListParagraph"/>
        <w:rPr>
          <w:rFonts w:ascii="Times New Roman" w:hAnsi="Times New Roman" w:cs="Times New Roman"/>
          <w:sz w:val="24"/>
          <w:szCs w:val="24"/>
        </w:rPr>
      </w:pPr>
    </w:p>
    <w:p w14:paraId="6FE50C60" w14:textId="1884C738" w:rsidR="00734805" w:rsidRPr="00734805" w:rsidRDefault="00734805" w:rsidP="0089143F">
      <w:pPr>
        <w:pStyle w:val="ListParagraph"/>
        <w:numPr>
          <w:ilvl w:val="0"/>
          <w:numId w:val="10"/>
        </w:numPr>
        <w:spacing w:after="0" w:line="240" w:lineRule="auto"/>
        <w:rPr>
          <w:rStyle w:val="CommentReference"/>
          <w:rFonts w:ascii="Times New Roman" w:hAnsi="Times New Roman" w:cs="Times New Roman"/>
          <w:sz w:val="24"/>
          <w:szCs w:val="24"/>
        </w:rPr>
      </w:pPr>
      <w:r w:rsidRPr="00734805">
        <w:rPr>
          <w:rFonts w:ascii="Times New Roman" w:hAnsi="Times New Roman" w:cs="Times New Roman"/>
          <w:sz w:val="24"/>
          <w:szCs w:val="24"/>
        </w:rPr>
        <w:t xml:space="preserve">Expert witness in </w:t>
      </w:r>
      <w:r w:rsidRPr="00734805">
        <w:rPr>
          <w:rStyle w:val="CommentReference"/>
          <w:rFonts w:ascii="Times New Roman" w:hAnsi="Times New Roman" w:cs="Times New Roman"/>
          <w:i/>
          <w:sz w:val="24"/>
          <w:szCs w:val="24"/>
        </w:rPr>
        <w:t>Florida State Conference of the NAACP v. Lee</w:t>
      </w:r>
      <w:r w:rsidRPr="00734805">
        <w:rPr>
          <w:rStyle w:val="CommentReference"/>
          <w:rFonts w:ascii="Times New Roman" w:hAnsi="Times New Roman" w:cs="Times New Roman"/>
          <w:sz w:val="24"/>
          <w:szCs w:val="24"/>
        </w:rPr>
        <w:t xml:space="preserve"> (U.S. District Court in </w:t>
      </w:r>
      <w:r>
        <w:rPr>
          <w:rStyle w:val="CommentReference"/>
          <w:rFonts w:ascii="Times New Roman" w:hAnsi="Times New Roman" w:cs="Times New Roman"/>
          <w:sz w:val="24"/>
          <w:szCs w:val="24"/>
        </w:rPr>
        <w:t>t</w:t>
      </w:r>
      <w:r w:rsidRPr="00734805">
        <w:rPr>
          <w:rStyle w:val="CommentReference"/>
          <w:rFonts w:ascii="Times New Roman" w:hAnsi="Times New Roman" w:cs="Times New Roman"/>
          <w:sz w:val="24"/>
          <w:szCs w:val="24"/>
        </w:rPr>
        <w:t>he Northern District of Florida, Case No. 4:21-cv-00187-MW-MAF)</w:t>
      </w:r>
    </w:p>
    <w:p w14:paraId="5B5E811F" w14:textId="77777777" w:rsidR="00734805" w:rsidRPr="00734805" w:rsidRDefault="00734805" w:rsidP="00734805">
      <w:pPr>
        <w:pStyle w:val="ListParagraph"/>
        <w:rPr>
          <w:rFonts w:ascii="Times New Roman" w:hAnsi="Times New Roman" w:cs="Times New Roman"/>
          <w:sz w:val="24"/>
          <w:szCs w:val="24"/>
        </w:rPr>
      </w:pPr>
    </w:p>
    <w:p w14:paraId="3DB81DDD" w14:textId="2895909C" w:rsidR="00734805" w:rsidRPr="00734805" w:rsidRDefault="00734805" w:rsidP="0089143F">
      <w:pPr>
        <w:pStyle w:val="ListParagraph"/>
        <w:numPr>
          <w:ilvl w:val="0"/>
          <w:numId w:val="10"/>
        </w:numPr>
        <w:spacing w:after="0" w:line="240" w:lineRule="auto"/>
        <w:rPr>
          <w:rFonts w:ascii="Times New Roman" w:hAnsi="Times New Roman" w:cs="Times New Roman"/>
          <w:sz w:val="24"/>
          <w:szCs w:val="24"/>
        </w:rPr>
      </w:pPr>
      <w:r w:rsidRPr="00734805">
        <w:rPr>
          <w:rStyle w:val="CommentReference"/>
          <w:rFonts w:ascii="Times New Roman" w:hAnsi="Times New Roman" w:cs="Times New Roman"/>
          <w:sz w:val="24"/>
          <w:szCs w:val="24"/>
        </w:rPr>
        <w:t xml:space="preserve">Expert witness in </w:t>
      </w:r>
      <w:r w:rsidRPr="00734805">
        <w:rPr>
          <w:rStyle w:val="CommentReference"/>
          <w:rFonts w:ascii="Times New Roman" w:hAnsi="Times New Roman" w:cs="Times New Roman"/>
          <w:i/>
          <w:iCs/>
          <w:sz w:val="24"/>
          <w:szCs w:val="24"/>
        </w:rPr>
        <w:t xml:space="preserve">One Wisconsin Institute Inc. v. Jacobs </w:t>
      </w:r>
      <w:r w:rsidRPr="00734805">
        <w:rPr>
          <w:rStyle w:val="CommentReference"/>
          <w:rFonts w:ascii="Times New Roman" w:hAnsi="Times New Roman" w:cs="Times New Roman"/>
          <w:sz w:val="24"/>
          <w:szCs w:val="24"/>
        </w:rPr>
        <w:t>(U.S. District Court in the Western District of Wisconsin</w:t>
      </w:r>
      <w:r w:rsidRPr="00734805">
        <w:rPr>
          <w:rStyle w:val="CommentReference"/>
          <w:rFonts w:ascii="Times New Roman" w:hAnsi="Times New Roman" w:cs="Times New Roman"/>
          <w:iCs/>
          <w:sz w:val="24"/>
          <w:szCs w:val="24"/>
        </w:rPr>
        <w:t>,</w:t>
      </w:r>
      <w:r w:rsidRPr="00734805">
        <w:rPr>
          <w:rStyle w:val="CommentReference"/>
          <w:rFonts w:ascii="Times New Roman" w:hAnsi="Times New Roman" w:cs="Times New Roman"/>
          <w:sz w:val="24"/>
          <w:szCs w:val="24"/>
        </w:rPr>
        <w:t xml:space="preserve"> Case </w:t>
      </w:r>
      <w:r w:rsidRPr="00734805">
        <w:rPr>
          <w:rFonts w:ascii="Times New Roman" w:hAnsi="Times New Roman" w:cs="Times New Roman"/>
          <w:sz w:val="24"/>
          <w:szCs w:val="24"/>
        </w:rPr>
        <w:t>No. 15-CV-324-JDP)</w:t>
      </w:r>
      <w:r w:rsidRPr="00734805">
        <w:rPr>
          <w:rStyle w:val="CommentReference"/>
          <w:rFonts w:ascii="Times New Roman" w:hAnsi="Times New Roman" w:cs="Times New Roman"/>
          <w:sz w:val="24"/>
          <w:szCs w:val="24"/>
        </w:rPr>
        <w:t>.</w:t>
      </w:r>
    </w:p>
    <w:sectPr w:rsidR="00734805" w:rsidRPr="007348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5F4C" w14:textId="77777777" w:rsidR="009C7B3E" w:rsidRDefault="009C7B3E" w:rsidP="00DB1B5E">
      <w:pPr>
        <w:spacing w:after="0" w:line="240" w:lineRule="auto"/>
      </w:pPr>
      <w:r>
        <w:separator/>
      </w:r>
    </w:p>
  </w:endnote>
  <w:endnote w:type="continuationSeparator" w:id="0">
    <w:p w14:paraId="33F72581" w14:textId="77777777" w:rsidR="009C7B3E" w:rsidRDefault="009C7B3E" w:rsidP="00DB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79043"/>
      <w:docPartObj>
        <w:docPartGallery w:val="Page Numbers (Bottom of Page)"/>
        <w:docPartUnique/>
      </w:docPartObj>
    </w:sdtPr>
    <w:sdtEndPr>
      <w:rPr>
        <w:rFonts w:ascii="Times New Roman" w:hAnsi="Times New Roman" w:cs="Times New Roman"/>
        <w:noProof/>
        <w:sz w:val="24"/>
        <w:szCs w:val="24"/>
      </w:rPr>
    </w:sdtEndPr>
    <w:sdtContent>
      <w:p w14:paraId="7F5016ED" w14:textId="2FBD324E" w:rsidR="00DB1B5E" w:rsidRPr="00DB1B5E" w:rsidRDefault="00DB1B5E">
        <w:pPr>
          <w:pStyle w:val="Footer"/>
          <w:jc w:val="center"/>
          <w:rPr>
            <w:rFonts w:ascii="Times New Roman" w:hAnsi="Times New Roman" w:cs="Times New Roman"/>
            <w:sz w:val="24"/>
            <w:szCs w:val="24"/>
          </w:rPr>
        </w:pPr>
        <w:r w:rsidRPr="00DB1B5E">
          <w:rPr>
            <w:rFonts w:ascii="Times New Roman" w:hAnsi="Times New Roman" w:cs="Times New Roman"/>
            <w:sz w:val="24"/>
            <w:szCs w:val="24"/>
          </w:rPr>
          <w:fldChar w:fldCharType="begin"/>
        </w:r>
        <w:r w:rsidRPr="00DB1B5E">
          <w:rPr>
            <w:rFonts w:ascii="Times New Roman" w:hAnsi="Times New Roman" w:cs="Times New Roman"/>
            <w:sz w:val="24"/>
            <w:szCs w:val="24"/>
          </w:rPr>
          <w:instrText xml:space="preserve"> PAGE   \* MERGEFORMAT </w:instrText>
        </w:r>
        <w:r w:rsidRPr="00DB1B5E">
          <w:rPr>
            <w:rFonts w:ascii="Times New Roman" w:hAnsi="Times New Roman" w:cs="Times New Roman"/>
            <w:sz w:val="24"/>
            <w:szCs w:val="24"/>
          </w:rPr>
          <w:fldChar w:fldCharType="separate"/>
        </w:r>
        <w:r w:rsidRPr="00DB1B5E">
          <w:rPr>
            <w:rFonts w:ascii="Times New Roman" w:hAnsi="Times New Roman" w:cs="Times New Roman"/>
            <w:noProof/>
            <w:sz w:val="24"/>
            <w:szCs w:val="24"/>
          </w:rPr>
          <w:t>2</w:t>
        </w:r>
        <w:r w:rsidRPr="00DB1B5E">
          <w:rPr>
            <w:rFonts w:ascii="Times New Roman" w:hAnsi="Times New Roman" w:cs="Times New Roman"/>
            <w:noProof/>
            <w:sz w:val="24"/>
            <w:szCs w:val="24"/>
          </w:rPr>
          <w:fldChar w:fldCharType="end"/>
        </w:r>
      </w:p>
    </w:sdtContent>
  </w:sdt>
  <w:p w14:paraId="61E93611" w14:textId="77777777" w:rsidR="00DB1B5E" w:rsidRDefault="00DB1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14A0" w14:textId="77777777" w:rsidR="009C7B3E" w:rsidRDefault="009C7B3E" w:rsidP="00DB1B5E">
      <w:pPr>
        <w:spacing w:after="0" w:line="240" w:lineRule="auto"/>
      </w:pPr>
      <w:r>
        <w:separator/>
      </w:r>
    </w:p>
  </w:footnote>
  <w:footnote w:type="continuationSeparator" w:id="0">
    <w:p w14:paraId="3B61E3BB" w14:textId="77777777" w:rsidR="009C7B3E" w:rsidRDefault="009C7B3E" w:rsidP="00DB1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FD4"/>
    <w:multiLevelType w:val="hybridMultilevel"/>
    <w:tmpl w:val="856ABC38"/>
    <w:lvl w:ilvl="0" w:tplc="11565440">
      <w:start w:val="1"/>
      <w:numFmt w:val="bullet"/>
      <w:lvlText w:val=""/>
      <w:lvlJc w:val="left"/>
      <w:pPr>
        <w:tabs>
          <w:tab w:val="num" w:pos="1200"/>
        </w:tabs>
        <w:ind w:left="1200" w:hanging="360"/>
      </w:pPr>
      <w:rPr>
        <w:rFonts w:ascii="Symbol" w:hAnsi="Symbol" w:hint="default"/>
        <w:b w:val="0"/>
        <w:i w:val="0"/>
        <w:color w:val="auto"/>
        <w:sz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15DF3027"/>
    <w:multiLevelType w:val="hybridMultilevel"/>
    <w:tmpl w:val="0A444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8E58F2"/>
    <w:multiLevelType w:val="hybridMultilevel"/>
    <w:tmpl w:val="ED881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5E4510"/>
    <w:multiLevelType w:val="hybridMultilevel"/>
    <w:tmpl w:val="65C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A12CB"/>
    <w:multiLevelType w:val="hybridMultilevel"/>
    <w:tmpl w:val="30B03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87DCB"/>
    <w:multiLevelType w:val="hybridMultilevel"/>
    <w:tmpl w:val="7FCE8930"/>
    <w:lvl w:ilvl="0" w:tplc="11565440">
      <w:start w:val="1"/>
      <w:numFmt w:val="bullet"/>
      <w:lvlText w:val=""/>
      <w:lvlJc w:val="left"/>
      <w:pPr>
        <w:tabs>
          <w:tab w:val="num" w:pos="720"/>
        </w:tabs>
        <w:ind w:left="720" w:hanging="360"/>
      </w:pPr>
      <w:rPr>
        <w:rFonts w:ascii="Symbol" w:hAnsi="Symbol" w:hint="default"/>
        <w:b w:val="0"/>
        <w:i w:val="0"/>
        <w:color w:val="auto"/>
        <w:sz w:val="24"/>
      </w:rPr>
    </w:lvl>
    <w:lvl w:ilvl="1" w:tplc="04090001">
      <w:start w:val="1"/>
      <w:numFmt w:val="bullet"/>
      <w:lvlText w:val=""/>
      <w:lvlJc w:val="left"/>
      <w:pPr>
        <w:tabs>
          <w:tab w:val="num" w:pos="1440"/>
        </w:tabs>
        <w:ind w:left="1440" w:hanging="360"/>
      </w:pPr>
      <w:rPr>
        <w:rFonts w:ascii="Symbol" w:hAnsi="Symbol" w:hint="default"/>
        <w:b w:val="0"/>
        <w:i w:val="0"/>
        <w:color w:val="auto"/>
        <w:sz w:val="24"/>
      </w:rPr>
    </w:lvl>
    <w:lvl w:ilvl="2" w:tplc="04090005">
      <w:start w:val="1"/>
      <w:numFmt w:val="bullet"/>
      <w:lvlText w:val=""/>
      <w:lvlJc w:val="left"/>
      <w:pPr>
        <w:tabs>
          <w:tab w:val="num" w:pos="2160"/>
        </w:tabs>
        <w:ind w:left="2160" w:hanging="360"/>
      </w:pPr>
      <w:rPr>
        <w:rFonts w:ascii="Wingdings" w:hAnsi="Wingdings" w:hint="default"/>
        <w:b w:val="0"/>
        <w:i w:val="0"/>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122C0"/>
    <w:multiLevelType w:val="hybridMultilevel"/>
    <w:tmpl w:val="B78AC948"/>
    <w:lvl w:ilvl="0" w:tplc="11565440">
      <w:start w:val="1"/>
      <w:numFmt w:val="bullet"/>
      <w:lvlText w:val=""/>
      <w:lvlJc w:val="left"/>
      <w:pPr>
        <w:tabs>
          <w:tab w:val="num" w:pos="720"/>
        </w:tabs>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719C"/>
    <w:multiLevelType w:val="hybridMultilevel"/>
    <w:tmpl w:val="6AC68E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A623A2"/>
    <w:multiLevelType w:val="hybridMultilevel"/>
    <w:tmpl w:val="8B6AD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0E96FEA"/>
    <w:multiLevelType w:val="hybridMultilevel"/>
    <w:tmpl w:val="76145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D61EC8"/>
    <w:multiLevelType w:val="hybridMultilevel"/>
    <w:tmpl w:val="2D4E82C2"/>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7EE31F7B"/>
    <w:multiLevelType w:val="hybridMultilevel"/>
    <w:tmpl w:val="CDC222DC"/>
    <w:lvl w:ilvl="0" w:tplc="11565440">
      <w:start w:val="1"/>
      <w:numFmt w:val="bullet"/>
      <w:lvlText w:val=""/>
      <w:lvlJc w:val="left"/>
      <w:pPr>
        <w:tabs>
          <w:tab w:val="num" w:pos="960"/>
        </w:tabs>
        <w:ind w:left="960" w:hanging="360"/>
      </w:pPr>
      <w:rPr>
        <w:rFonts w:ascii="Symbol" w:hAnsi="Symbol" w:hint="default"/>
        <w:b w:val="0"/>
        <w:i w:val="0"/>
        <w:color w:val="auto"/>
        <w:sz w:val="24"/>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16cid:durableId="307244330">
    <w:abstractNumId w:val="5"/>
  </w:num>
  <w:num w:numId="2" w16cid:durableId="1525366332">
    <w:abstractNumId w:val="10"/>
  </w:num>
  <w:num w:numId="3" w16cid:durableId="1210653333">
    <w:abstractNumId w:val="2"/>
  </w:num>
  <w:num w:numId="4" w16cid:durableId="46223552">
    <w:abstractNumId w:val="9"/>
  </w:num>
  <w:num w:numId="5" w16cid:durableId="193084714">
    <w:abstractNumId w:val="6"/>
  </w:num>
  <w:num w:numId="6" w16cid:durableId="1325356382">
    <w:abstractNumId w:val="11"/>
  </w:num>
  <w:num w:numId="7" w16cid:durableId="296642048">
    <w:abstractNumId w:val="3"/>
  </w:num>
  <w:num w:numId="8" w16cid:durableId="1210648725">
    <w:abstractNumId w:val="0"/>
  </w:num>
  <w:num w:numId="9" w16cid:durableId="2020618990">
    <w:abstractNumId w:val="1"/>
  </w:num>
  <w:num w:numId="10" w16cid:durableId="2001619345">
    <w:abstractNumId w:val="4"/>
  </w:num>
  <w:num w:numId="11" w16cid:durableId="1698891209">
    <w:abstractNumId w:val="7"/>
  </w:num>
  <w:num w:numId="12" w16cid:durableId="293027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37"/>
    <w:rsid w:val="001D74DF"/>
    <w:rsid w:val="00241837"/>
    <w:rsid w:val="002E2FEB"/>
    <w:rsid w:val="00315C5B"/>
    <w:rsid w:val="003F0E1E"/>
    <w:rsid w:val="00481E27"/>
    <w:rsid w:val="00554DB3"/>
    <w:rsid w:val="00621FB1"/>
    <w:rsid w:val="006330B5"/>
    <w:rsid w:val="006B4AF5"/>
    <w:rsid w:val="006C698E"/>
    <w:rsid w:val="00734805"/>
    <w:rsid w:val="008009FC"/>
    <w:rsid w:val="00812CD3"/>
    <w:rsid w:val="0085676A"/>
    <w:rsid w:val="0089143F"/>
    <w:rsid w:val="009C7B3E"/>
    <w:rsid w:val="00A4077D"/>
    <w:rsid w:val="00A81538"/>
    <w:rsid w:val="00AA11B2"/>
    <w:rsid w:val="00B03F3D"/>
    <w:rsid w:val="00B45456"/>
    <w:rsid w:val="00CD10D0"/>
    <w:rsid w:val="00CF3506"/>
    <w:rsid w:val="00D00D63"/>
    <w:rsid w:val="00D55BB2"/>
    <w:rsid w:val="00DB1B5E"/>
    <w:rsid w:val="00DC050B"/>
    <w:rsid w:val="00E831F0"/>
    <w:rsid w:val="00F9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52B7"/>
  <w15:chartTrackingRefBased/>
  <w15:docId w15:val="{B9DBC02D-C0C7-42CA-B71D-80433241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37"/>
  </w:style>
  <w:style w:type="paragraph" w:styleId="Heading1">
    <w:name w:val="heading 1"/>
    <w:basedOn w:val="Normal"/>
    <w:next w:val="Normal"/>
    <w:link w:val="Heading1Char"/>
    <w:qFormat/>
    <w:rsid w:val="00241837"/>
    <w:pPr>
      <w:keepNext/>
      <w:widowControl w:val="0"/>
      <w:spacing w:after="0" w:line="240" w:lineRule="auto"/>
      <w:outlineLvl w:val="0"/>
    </w:pPr>
    <w:rPr>
      <w:rFonts w:ascii="Times New Roman" w:eastAsia="Times New Roman" w:hAnsi="Times New Roman"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837"/>
    <w:rPr>
      <w:rFonts w:ascii="Times New Roman" w:eastAsia="Times New Roman" w:hAnsi="Times New Roman" w:cs="Times New Roman"/>
      <w:b/>
      <w:snapToGrid w:val="0"/>
      <w:sz w:val="28"/>
      <w:szCs w:val="20"/>
    </w:rPr>
  </w:style>
  <w:style w:type="paragraph" w:styleId="ListParagraph">
    <w:name w:val="List Paragraph"/>
    <w:basedOn w:val="Normal"/>
    <w:link w:val="ListParagraphChar"/>
    <w:uiPriority w:val="34"/>
    <w:qFormat/>
    <w:rsid w:val="00241837"/>
    <w:pPr>
      <w:ind w:left="720"/>
      <w:contextualSpacing/>
    </w:pPr>
  </w:style>
  <w:style w:type="paragraph" w:customStyle="1" w:styleId="Level1">
    <w:name w:val="Level 1"/>
    <w:basedOn w:val="Normal"/>
    <w:rsid w:val="00241837"/>
    <w:pPr>
      <w:widowControl w:val="0"/>
      <w:spacing w:after="0" w:line="240" w:lineRule="auto"/>
      <w:ind w:left="720" w:hanging="720"/>
    </w:pPr>
    <w:rPr>
      <w:rFonts w:ascii="Times New Roman" w:eastAsia="Times New Roman" w:hAnsi="Times New Roman" w:cs="Times New Roman"/>
      <w:snapToGrid w:val="0"/>
      <w:sz w:val="24"/>
      <w:szCs w:val="20"/>
    </w:rPr>
  </w:style>
  <w:style w:type="character" w:customStyle="1" w:styleId="object2">
    <w:name w:val="object2"/>
    <w:basedOn w:val="DefaultParagraphFont"/>
    <w:rsid w:val="00241837"/>
    <w:rPr>
      <w:strike w:val="0"/>
      <w:dstrike w:val="0"/>
      <w:color w:val="00008B"/>
      <w:u w:val="none"/>
      <w:effect w:val="none"/>
    </w:rPr>
  </w:style>
  <w:style w:type="paragraph" w:styleId="NormalWeb">
    <w:name w:val="Normal (Web)"/>
    <w:basedOn w:val="Normal"/>
    <w:rsid w:val="00241837"/>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837"/>
    <w:rPr>
      <w:b/>
      <w:bCs/>
    </w:rPr>
  </w:style>
  <w:style w:type="character" w:customStyle="1" w:styleId="currenthithighlight">
    <w:name w:val="currenthithighlight"/>
    <w:basedOn w:val="DefaultParagraphFont"/>
    <w:rsid w:val="00241837"/>
  </w:style>
  <w:style w:type="character" w:customStyle="1" w:styleId="ListParagraphChar">
    <w:name w:val="List Paragraph Char"/>
    <w:basedOn w:val="DefaultParagraphFont"/>
    <w:link w:val="ListParagraph"/>
    <w:rsid w:val="00241837"/>
  </w:style>
  <w:style w:type="paragraph" w:styleId="BalloonText">
    <w:name w:val="Balloon Text"/>
    <w:basedOn w:val="Normal"/>
    <w:link w:val="BalloonTextChar"/>
    <w:uiPriority w:val="99"/>
    <w:semiHidden/>
    <w:unhideWhenUsed/>
    <w:rsid w:val="00241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37"/>
    <w:rPr>
      <w:rFonts w:ascii="Segoe UI" w:hAnsi="Segoe UI" w:cs="Segoe UI"/>
      <w:sz w:val="18"/>
      <w:szCs w:val="18"/>
    </w:rPr>
  </w:style>
  <w:style w:type="paragraph" w:styleId="Header">
    <w:name w:val="header"/>
    <w:basedOn w:val="Normal"/>
    <w:link w:val="HeaderChar"/>
    <w:uiPriority w:val="99"/>
    <w:unhideWhenUsed/>
    <w:rsid w:val="00DB1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B5E"/>
  </w:style>
  <w:style w:type="paragraph" w:styleId="Footer">
    <w:name w:val="footer"/>
    <w:basedOn w:val="Normal"/>
    <w:link w:val="FooterChar"/>
    <w:uiPriority w:val="99"/>
    <w:unhideWhenUsed/>
    <w:rsid w:val="00DB1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B5E"/>
  </w:style>
  <w:style w:type="character" w:styleId="CommentReference">
    <w:name w:val="annotation reference"/>
    <w:basedOn w:val="DefaultParagraphFont"/>
    <w:uiPriority w:val="99"/>
    <w:semiHidden/>
    <w:unhideWhenUsed/>
    <w:rsid w:val="00734805"/>
    <w:rPr>
      <w:sz w:val="16"/>
      <w:szCs w:val="16"/>
    </w:rPr>
  </w:style>
  <w:style w:type="paragraph" w:styleId="CommentText">
    <w:name w:val="annotation text"/>
    <w:basedOn w:val="Normal"/>
    <w:link w:val="CommentTextChar"/>
    <w:uiPriority w:val="99"/>
    <w:semiHidden/>
    <w:unhideWhenUsed/>
    <w:rsid w:val="00734805"/>
    <w:pPr>
      <w:spacing w:line="240" w:lineRule="auto"/>
    </w:pPr>
    <w:rPr>
      <w:sz w:val="20"/>
      <w:szCs w:val="20"/>
    </w:rPr>
  </w:style>
  <w:style w:type="character" w:customStyle="1" w:styleId="CommentTextChar">
    <w:name w:val="Comment Text Char"/>
    <w:basedOn w:val="DefaultParagraphFont"/>
    <w:link w:val="CommentText"/>
    <w:uiPriority w:val="99"/>
    <w:semiHidden/>
    <w:rsid w:val="007348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2605</Words>
  <Characters>14854</Characters>
  <Application>Microsoft Office Word</Application>
  <DocSecurity>0</DocSecurity>
  <PresentationFormat>15|.DOCX</PresentationFormat>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Aden</dc:creator>
  <cp:keywords/>
  <dc:description/>
  <cp:lastModifiedBy>Traci Burch</cp:lastModifiedBy>
  <cp:revision>4</cp:revision>
  <cp:lastPrinted>2021-02-19T16:59:00Z</cp:lastPrinted>
  <dcterms:created xsi:type="dcterms:W3CDTF">2021-04-19T19:01:00Z</dcterms:created>
  <dcterms:modified xsi:type="dcterms:W3CDTF">2022-09-26T18:04:00Z</dcterms:modified>
</cp:coreProperties>
</file>